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60C9" w:rsidRDefault="00791D6C" w:rsidP="00071501">
      <w:pPr>
        <w:spacing w:after="120"/>
        <w:jc w:val="center"/>
        <w:rPr>
          <w:rFonts w:ascii="Verdana" w:hAnsi="Verdana"/>
          <w:b/>
          <w:bCs/>
          <w:i/>
          <w:iCs/>
        </w:rPr>
      </w:pPr>
      <w:r>
        <w:rPr>
          <w:rFonts w:ascii="Verdana" w:hAnsi="Verdana"/>
          <w:b/>
          <w:bCs/>
          <w:i/>
          <w:iCs/>
        </w:rPr>
        <w:t xml:space="preserve">Dichiarazione rispondenza </w:t>
      </w:r>
      <w:r w:rsidR="00063496">
        <w:rPr>
          <w:rFonts w:ascii="Verdana" w:hAnsi="Verdana"/>
          <w:b/>
          <w:bCs/>
          <w:i/>
          <w:iCs/>
        </w:rPr>
        <w:t>a processi di Tra</w:t>
      </w:r>
      <w:r w:rsidR="0077321E">
        <w:rPr>
          <w:rFonts w:ascii="Verdana" w:hAnsi="Verdana"/>
          <w:b/>
          <w:bCs/>
          <w:i/>
          <w:iCs/>
        </w:rPr>
        <w:t>nsizione</w:t>
      </w:r>
      <w:r w:rsidR="00063496">
        <w:rPr>
          <w:rFonts w:ascii="Verdana" w:hAnsi="Verdana"/>
          <w:b/>
          <w:bCs/>
          <w:i/>
          <w:iCs/>
        </w:rPr>
        <w:t xml:space="preserve"> 4.0</w:t>
      </w:r>
    </w:p>
    <w:p w:rsidR="00156DD8" w:rsidRPr="00EB6088" w:rsidRDefault="001960C9" w:rsidP="00071501">
      <w:pPr>
        <w:spacing w:after="120"/>
        <w:jc w:val="center"/>
        <w:rPr>
          <w:rFonts w:ascii="Verdana" w:hAnsi="Verdana"/>
          <w:bCs/>
          <w:i/>
          <w:iCs/>
        </w:rPr>
      </w:pPr>
      <w:r>
        <w:rPr>
          <w:rFonts w:ascii="Verdana" w:hAnsi="Verdana"/>
          <w:bCs/>
          <w:i/>
          <w:iCs/>
        </w:rPr>
        <w:t xml:space="preserve">Dichiarazione </w:t>
      </w:r>
      <w:r w:rsidR="00156DD8">
        <w:rPr>
          <w:rFonts w:ascii="Verdana" w:hAnsi="Verdana"/>
          <w:bCs/>
          <w:i/>
          <w:iCs/>
        </w:rPr>
        <w:t>ai sensi dell'articolo</w:t>
      </w:r>
      <w:r w:rsidR="00156DD8" w:rsidRPr="00EB6088">
        <w:rPr>
          <w:rFonts w:ascii="Verdana" w:hAnsi="Verdana"/>
          <w:bCs/>
          <w:i/>
          <w:iCs/>
        </w:rPr>
        <w:t xml:space="preserve"> 47 del </w:t>
      </w:r>
      <w:r w:rsidR="00156DD8">
        <w:rPr>
          <w:rFonts w:ascii="Verdana" w:hAnsi="Verdana"/>
          <w:bCs/>
          <w:i/>
          <w:iCs/>
        </w:rPr>
        <w:t>DPR</w:t>
      </w:r>
      <w:r w:rsidR="00156DD8" w:rsidRPr="00EB6088">
        <w:rPr>
          <w:rFonts w:ascii="Verdana" w:hAnsi="Verdana"/>
          <w:bCs/>
          <w:i/>
          <w:iCs/>
        </w:rPr>
        <w:t xml:space="preserve"> 28 dicembre 2000, n. 445</w:t>
      </w:r>
    </w:p>
    <w:p w:rsidR="00156DD8" w:rsidRDefault="00156DD8" w:rsidP="009E0D8C">
      <w:pPr>
        <w:rPr>
          <w:rFonts w:ascii="Arial" w:hAnsi="Arial" w:cs="Arial"/>
          <w:position w:val="2"/>
          <w:sz w:val="22"/>
          <w:szCs w:val="22"/>
        </w:rPr>
      </w:pPr>
    </w:p>
    <w:p w:rsidR="0005237F" w:rsidRPr="00FD339C" w:rsidRDefault="0005237F" w:rsidP="009E0D8C">
      <w:pPr>
        <w:rPr>
          <w:rFonts w:ascii="Arial" w:hAnsi="Arial" w:cs="Arial"/>
          <w:position w:val="2"/>
          <w:sz w:val="22"/>
          <w:szCs w:val="22"/>
        </w:rPr>
      </w:pPr>
    </w:p>
    <w:p w:rsidR="00156DD8" w:rsidRPr="00B94E9F" w:rsidRDefault="00156DD8" w:rsidP="009E0D8C">
      <w:pPr>
        <w:spacing w:after="120"/>
        <w:rPr>
          <w:position w:val="2"/>
          <w:sz w:val="22"/>
          <w:szCs w:val="22"/>
        </w:rPr>
      </w:pPr>
      <w:r w:rsidRPr="00B94E9F">
        <w:rPr>
          <w:position w:val="2"/>
          <w:sz w:val="22"/>
          <w:szCs w:val="22"/>
        </w:rPr>
        <w:t>Il sottoscritto:</w:t>
      </w:r>
    </w:p>
    <w:tbl>
      <w:tblPr>
        <w:tblW w:w="10506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096"/>
        <w:gridCol w:w="1058"/>
        <w:gridCol w:w="1600"/>
        <w:gridCol w:w="1652"/>
        <w:gridCol w:w="1840"/>
        <w:gridCol w:w="1260"/>
      </w:tblGrid>
      <w:tr w:rsidR="00156DD8" w:rsidRPr="0067724B" w:rsidTr="009E0D8C">
        <w:trPr>
          <w:trHeight w:val="283"/>
        </w:trPr>
        <w:tc>
          <w:tcPr>
            <w:tcW w:w="4154" w:type="dxa"/>
            <w:gridSpan w:val="2"/>
            <w:tcBorders>
              <w:top w:val="double" w:sz="4" w:space="0" w:color="auto"/>
            </w:tcBorders>
            <w:shd w:val="clear" w:color="auto" w:fill="EAEAD5"/>
            <w:vAlign w:val="center"/>
          </w:tcPr>
          <w:p w:rsidR="00156DD8" w:rsidRPr="00B94E9F" w:rsidRDefault="00156DD8" w:rsidP="0008462F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 xml:space="preserve">Nome e cognome </w:t>
            </w:r>
          </w:p>
        </w:tc>
        <w:tc>
          <w:tcPr>
            <w:tcW w:w="1600" w:type="dxa"/>
            <w:tcBorders>
              <w:top w:val="double" w:sz="4" w:space="0" w:color="auto"/>
            </w:tcBorders>
            <w:shd w:val="clear" w:color="auto" w:fill="EAEAD5"/>
            <w:vAlign w:val="center"/>
          </w:tcPr>
          <w:p w:rsidR="00156DD8" w:rsidRPr="00B94E9F" w:rsidRDefault="00156DD8" w:rsidP="0008462F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nata/o il</w:t>
            </w:r>
          </w:p>
        </w:tc>
        <w:tc>
          <w:tcPr>
            <w:tcW w:w="3492" w:type="dxa"/>
            <w:gridSpan w:val="2"/>
            <w:tcBorders>
              <w:top w:val="double" w:sz="4" w:space="0" w:color="auto"/>
            </w:tcBorders>
            <w:shd w:val="clear" w:color="auto" w:fill="EAEAD5"/>
            <w:vAlign w:val="center"/>
          </w:tcPr>
          <w:p w:rsidR="00156DD8" w:rsidRPr="00B94E9F" w:rsidRDefault="00156DD8" w:rsidP="0008462F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nel Comune di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EAEAD5"/>
            <w:vAlign w:val="center"/>
          </w:tcPr>
          <w:p w:rsidR="00156DD8" w:rsidRPr="00B94E9F" w:rsidRDefault="00156DD8" w:rsidP="0008462F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proofErr w:type="spellStart"/>
            <w:r w:rsidRPr="00B94E9F">
              <w:rPr>
                <w:bCs/>
                <w:sz w:val="18"/>
                <w:szCs w:val="18"/>
              </w:rPr>
              <w:t>Prov</w:t>
            </w:r>
            <w:proofErr w:type="spellEnd"/>
          </w:p>
        </w:tc>
      </w:tr>
      <w:tr w:rsidR="00156DD8" w:rsidRPr="0067724B" w:rsidTr="009E0D8C">
        <w:trPr>
          <w:trHeight w:val="397"/>
        </w:trPr>
        <w:tc>
          <w:tcPr>
            <w:tcW w:w="4154" w:type="dxa"/>
            <w:gridSpan w:val="2"/>
            <w:shd w:val="clear" w:color="auto" w:fill="EAEAD5"/>
            <w:vAlign w:val="center"/>
          </w:tcPr>
          <w:p w:rsidR="00156DD8" w:rsidRPr="00B94E9F" w:rsidRDefault="00156DD8" w:rsidP="0008462F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1600" w:type="dxa"/>
            <w:shd w:val="clear" w:color="auto" w:fill="EAEAD5"/>
            <w:vAlign w:val="center"/>
          </w:tcPr>
          <w:p w:rsidR="00156DD8" w:rsidRPr="00B94E9F" w:rsidRDefault="00156DD8" w:rsidP="0008462F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3492" w:type="dxa"/>
            <w:gridSpan w:val="2"/>
            <w:shd w:val="clear" w:color="auto" w:fill="EAEAD5"/>
            <w:vAlign w:val="center"/>
          </w:tcPr>
          <w:p w:rsidR="00156DD8" w:rsidRPr="00B94E9F" w:rsidRDefault="00156DD8" w:rsidP="0008462F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EAEAD5"/>
            <w:vAlign w:val="center"/>
          </w:tcPr>
          <w:p w:rsidR="00156DD8" w:rsidRPr="00B94E9F" w:rsidRDefault="00156DD8" w:rsidP="0008462F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</w:tr>
      <w:tr w:rsidR="00156DD8" w:rsidRPr="0067724B" w:rsidTr="009E0D8C">
        <w:trPr>
          <w:trHeight w:val="283"/>
        </w:trPr>
        <w:tc>
          <w:tcPr>
            <w:tcW w:w="3096" w:type="dxa"/>
            <w:shd w:val="clear" w:color="auto" w:fill="EAEAD5"/>
            <w:vAlign w:val="center"/>
          </w:tcPr>
          <w:p w:rsidR="00156DD8" w:rsidRPr="00B94E9F" w:rsidRDefault="00156DD8" w:rsidP="0008462F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Comune di residenza</w:t>
            </w:r>
          </w:p>
        </w:tc>
        <w:tc>
          <w:tcPr>
            <w:tcW w:w="1058" w:type="dxa"/>
            <w:shd w:val="clear" w:color="auto" w:fill="EAEAD5"/>
            <w:vAlign w:val="center"/>
          </w:tcPr>
          <w:p w:rsidR="00156DD8" w:rsidRPr="00B94E9F" w:rsidRDefault="00156DD8" w:rsidP="0008462F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CAP</w:t>
            </w:r>
          </w:p>
        </w:tc>
        <w:tc>
          <w:tcPr>
            <w:tcW w:w="3252" w:type="dxa"/>
            <w:gridSpan w:val="2"/>
            <w:shd w:val="clear" w:color="auto" w:fill="EAEAD5"/>
            <w:vAlign w:val="center"/>
          </w:tcPr>
          <w:p w:rsidR="00156DD8" w:rsidRPr="00B94E9F" w:rsidRDefault="00156DD8" w:rsidP="0008462F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Via</w:t>
            </w:r>
          </w:p>
        </w:tc>
        <w:tc>
          <w:tcPr>
            <w:tcW w:w="1840" w:type="dxa"/>
            <w:shd w:val="clear" w:color="auto" w:fill="EAEAD5"/>
            <w:vAlign w:val="center"/>
          </w:tcPr>
          <w:p w:rsidR="00156DD8" w:rsidRPr="00B94E9F" w:rsidRDefault="00156DD8" w:rsidP="0008462F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n.</w:t>
            </w:r>
          </w:p>
        </w:tc>
        <w:tc>
          <w:tcPr>
            <w:tcW w:w="1260" w:type="dxa"/>
            <w:shd w:val="clear" w:color="auto" w:fill="EAEAD5"/>
            <w:vAlign w:val="center"/>
          </w:tcPr>
          <w:p w:rsidR="00156DD8" w:rsidRPr="00B94E9F" w:rsidRDefault="00156DD8" w:rsidP="0008462F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proofErr w:type="spellStart"/>
            <w:r w:rsidRPr="00B94E9F">
              <w:rPr>
                <w:bCs/>
                <w:sz w:val="18"/>
                <w:szCs w:val="18"/>
              </w:rPr>
              <w:t>Prov</w:t>
            </w:r>
            <w:proofErr w:type="spellEnd"/>
          </w:p>
        </w:tc>
      </w:tr>
      <w:tr w:rsidR="00156DD8" w:rsidRPr="0067724B" w:rsidTr="009E0D8C">
        <w:trPr>
          <w:trHeight w:val="397"/>
        </w:trPr>
        <w:tc>
          <w:tcPr>
            <w:tcW w:w="3096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156DD8" w:rsidRPr="0067724B" w:rsidRDefault="00156DD8" w:rsidP="0008462F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156DD8" w:rsidRPr="0067724B" w:rsidRDefault="00156DD8" w:rsidP="0008462F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252" w:type="dxa"/>
            <w:gridSpan w:val="2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156DD8" w:rsidRPr="0067724B" w:rsidRDefault="00156DD8" w:rsidP="0008462F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840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156DD8" w:rsidRPr="0067724B" w:rsidRDefault="00156DD8" w:rsidP="0008462F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156DD8" w:rsidRPr="0067724B" w:rsidRDefault="00156DD8" w:rsidP="0008462F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</w:tbl>
    <w:p w:rsidR="00156DD8" w:rsidRDefault="00156DD8" w:rsidP="009E0D8C"/>
    <w:p w:rsidR="00156DD8" w:rsidRPr="00B94E9F" w:rsidRDefault="00156DD8" w:rsidP="00285D55">
      <w:pPr>
        <w:spacing w:after="120"/>
        <w:rPr>
          <w:position w:val="2"/>
          <w:sz w:val="22"/>
          <w:szCs w:val="22"/>
        </w:rPr>
      </w:pPr>
      <w:r w:rsidRPr="00B94E9F">
        <w:rPr>
          <w:position w:val="2"/>
          <w:sz w:val="22"/>
          <w:szCs w:val="22"/>
        </w:rPr>
        <w:t xml:space="preserve">in qualità di </w:t>
      </w:r>
      <w:r w:rsidRPr="00B94E9F">
        <w:rPr>
          <w:b/>
          <w:position w:val="2"/>
          <w:sz w:val="22"/>
          <w:szCs w:val="22"/>
        </w:rPr>
        <w:t>titolare/legale rappresentante</w:t>
      </w:r>
      <w:r w:rsidRPr="00B94E9F">
        <w:rPr>
          <w:position w:val="2"/>
          <w:sz w:val="22"/>
          <w:szCs w:val="22"/>
        </w:rPr>
        <w:t xml:space="preserve"> dell’impresa:</w:t>
      </w:r>
    </w:p>
    <w:tbl>
      <w:tblPr>
        <w:tblW w:w="10481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00"/>
        <w:gridCol w:w="2921"/>
        <w:gridCol w:w="1275"/>
        <w:gridCol w:w="2268"/>
        <w:gridCol w:w="942"/>
        <w:gridCol w:w="528"/>
        <w:gridCol w:w="647"/>
      </w:tblGrid>
      <w:tr w:rsidR="00156DD8" w:rsidRPr="00B94E9F" w:rsidTr="004D6B00">
        <w:trPr>
          <w:trHeight w:val="397"/>
        </w:trPr>
        <w:tc>
          <w:tcPr>
            <w:tcW w:w="10481" w:type="dxa"/>
            <w:gridSpan w:val="7"/>
            <w:tcBorders>
              <w:top w:val="double" w:sz="4" w:space="0" w:color="auto"/>
            </w:tcBorders>
            <w:shd w:val="clear" w:color="auto" w:fill="AAC8C8"/>
            <w:vAlign w:val="center"/>
          </w:tcPr>
          <w:p w:rsidR="00156DD8" w:rsidRPr="00B94E9F" w:rsidRDefault="00156DD8" w:rsidP="00E77EC9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/>
                <w:bCs/>
                <w:sz w:val="18"/>
                <w:szCs w:val="18"/>
              </w:rPr>
              <w:t xml:space="preserve">Anagrafica </w:t>
            </w:r>
          </w:p>
        </w:tc>
      </w:tr>
      <w:tr w:rsidR="00156DD8" w:rsidRPr="00B94E9F" w:rsidTr="004D6B00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:rsidR="00156DD8" w:rsidRPr="00B94E9F" w:rsidRDefault="00156DD8" w:rsidP="00B46FB3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  <w:r w:rsidRPr="00B94E9F">
              <w:rPr>
                <w:b/>
                <w:bCs/>
                <w:sz w:val="18"/>
                <w:szCs w:val="18"/>
              </w:rPr>
              <w:t>Impresa</w:t>
            </w:r>
          </w:p>
        </w:tc>
        <w:tc>
          <w:tcPr>
            <w:tcW w:w="4196" w:type="dxa"/>
            <w:gridSpan w:val="2"/>
            <w:shd w:val="clear" w:color="auto" w:fill="EAEAD5"/>
            <w:vAlign w:val="center"/>
          </w:tcPr>
          <w:p w:rsidR="00156DD8" w:rsidRPr="00B94E9F" w:rsidRDefault="00156DD8" w:rsidP="00E77EC9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 xml:space="preserve">Denominazione/Ragione sociale </w:t>
            </w:r>
          </w:p>
        </w:tc>
        <w:tc>
          <w:tcPr>
            <w:tcW w:w="2268" w:type="dxa"/>
            <w:shd w:val="clear" w:color="auto" w:fill="EAEAD5"/>
            <w:vAlign w:val="center"/>
          </w:tcPr>
          <w:p w:rsidR="00156DD8" w:rsidRPr="00B94E9F" w:rsidRDefault="00156DD8" w:rsidP="004A57B7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Forma giuridica</w:t>
            </w:r>
          </w:p>
        </w:tc>
        <w:tc>
          <w:tcPr>
            <w:tcW w:w="2117" w:type="dxa"/>
            <w:gridSpan w:val="3"/>
            <w:shd w:val="clear" w:color="auto" w:fill="EAEAD5"/>
            <w:vAlign w:val="center"/>
          </w:tcPr>
          <w:p w:rsidR="00156DD8" w:rsidRPr="00B94E9F" w:rsidRDefault="00156DD8" w:rsidP="004A57B7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</w:p>
        </w:tc>
      </w:tr>
      <w:tr w:rsidR="00156DD8" w:rsidRPr="00B94E9F" w:rsidTr="004D6B00">
        <w:trPr>
          <w:trHeight w:val="397"/>
        </w:trPr>
        <w:tc>
          <w:tcPr>
            <w:tcW w:w="1900" w:type="dxa"/>
            <w:vMerge/>
            <w:shd w:val="clear" w:color="auto" w:fill="AAC8C8"/>
          </w:tcPr>
          <w:p w:rsidR="00156DD8" w:rsidRPr="00B94E9F" w:rsidRDefault="00156DD8" w:rsidP="004A57B7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4196" w:type="dxa"/>
            <w:gridSpan w:val="2"/>
            <w:shd w:val="clear" w:color="auto" w:fill="EAEAD5"/>
            <w:vAlign w:val="center"/>
          </w:tcPr>
          <w:p w:rsidR="00156DD8" w:rsidRPr="00B94E9F" w:rsidRDefault="00156DD8" w:rsidP="004A57B7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385" w:type="dxa"/>
            <w:gridSpan w:val="4"/>
            <w:shd w:val="clear" w:color="auto" w:fill="EAEAD5"/>
            <w:vAlign w:val="center"/>
          </w:tcPr>
          <w:p w:rsidR="00156DD8" w:rsidRPr="00B94E9F" w:rsidRDefault="00156DD8" w:rsidP="004A57B7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</w:tr>
      <w:tr w:rsidR="00156DD8" w:rsidRPr="00B94E9F" w:rsidTr="004D6B00">
        <w:tc>
          <w:tcPr>
            <w:tcW w:w="1900" w:type="dxa"/>
            <w:vMerge w:val="restart"/>
            <w:shd w:val="clear" w:color="auto" w:fill="AAC8C8"/>
          </w:tcPr>
          <w:p w:rsidR="00156DD8" w:rsidRPr="00B94E9F" w:rsidRDefault="00156DD8" w:rsidP="004A57B7">
            <w:pPr>
              <w:pStyle w:val="Contenutotabella"/>
              <w:snapToGrid w:val="0"/>
              <w:spacing w:after="120"/>
              <w:rPr>
                <w:b/>
                <w:sz w:val="18"/>
                <w:szCs w:val="18"/>
              </w:rPr>
            </w:pPr>
            <w:r w:rsidRPr="00B94E9F">
              <w:rPr>
                <w:b/>
                <w:sz w:val="18"/>
                <w:szCs w:val="18"/>
              </w:rPr>
              <w:t xml:space="preserve">Sede legale </w:t>
            </w:r>
          </w:p>
        </w:tc>
        <w:tc>
          <w:tcPr>
            <w:tcW w:w="2921" w:type="dxa"/>
            <w:shd w:val="clear" w:color="auto" w:fill="EAEAD5"/>
            <w:vAlign w:val="center"/>
          </w:tcPr>
          <w:p w:rsidR="00156DD8" w:rsidRPr="00B94E9F" w:rsidRDefault="00156DD8" w:rsidP="004A57B7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Comune</w:t>
            </w:r>
          </w:p>
        </w:tc>
        <w:tc>
          <w:tcPr>
            <w:tcW w:w="1275" w:type="dxa"/>
            <w:shd w:val="clear" w:color="auto" w:fill="EAEAD5"/>
            <w:vAlign w:val="center"/>
          </w:tcPr>
          <w:p w:rsidR="00156DD8" w:rsidRPr="00B94E9F" w:rsidRDefault="00156DD8" w:rsidP="004A57B7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CAP</w:t>
            </w:r>
          </w:p>
        </w:tc>
        <w:tc>
          <w:tcPr>
            <w:tcW w:w="3210" w:type="dxa"/>
            <w:gridSpan w:val="2"/>
            <w:shd w:val="clear" w:color="auto" w:fill="EAEAD5"/>
            <w:vAlign w:val="center"/>
          </w:tcPr>
          <w:p w:rsidR="00156DD8" w:rsidRPr="00B94E9F" w:rsidRDefault="00156DD8" w:rsidP="004A57B7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Via</w:t>
            </w:r>
          </w:p>
        </w:tc>
        <w:tc>
          <w:tcPr>
            <w:tcW w:w="528" w:type="dxa"/>
            <w:shd w:val="clear" w:color="auto" w:fill="EAEAD5"/>
          </w:tcPr>
          <w:p w:rsidR="00156DD8" w:rsidRPr="00B94E9F" w:rsidRDefault="00156DD8" w:rsidP="004A57B7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n.</w:t>
            </w:r>
          </w:p>
        </w:tc>
        <w:tc>
          <w:tcPr>
            <w:tcW w:w="647" w:type="dxa"/>
            <w:shd w:val="clear" w:color="auto" w:fill="EAEAD5"/>
          </w:tcPr>
          <w:p w:rsidR="00156DD8" w:rsidRPr="00B94E9F" w:rsidRDefault="00B94E9F" w:rsidP="004A57B7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proofErr w:type="spellStart"/>
            <w:r>
              <w:rPr>
                <w:bCs/>
                <w:sz w:val="18"/>
                <w:szCs w:val="18"/>
              </w:rPr>
              <w:t>P</w:t>
            </w:r>
            <w:r w:rsidR="00156DD8" w:rsidRPr="00B94E9F">
              <w:rPr>
                <w:bCs/>
                <w:sz w:val="18"/>
                <w:szCs w:val="18"/>
              </w:rPr>
              <w:t>rov</w:t>
            </w:r>
            <w:proofErr w:type="spellEnd"/>
          </w:p>
        </w:tc>
      </w:tr>
      <w:tr w:rsidR="00156DD8" w:rsidRPr="00B94E9F" w:rsidTr="004D6B00">
        <w:trPr>
          <w:trHeight w:val="397"/>
        </w:trPr>
        <w:tc>
          <w:tcPr>
            <w:tcW w:w="1900" w:type="dxa"/>
            <w:vMerge/>
            <w:shd w:val="clear" w:color="auto" w:fill="AAC8C8"/>
          </w:tcPr>
          <w:p w:rsidR="00156DD8" w:rsidRPr="00B94E9F" w:rsidRDefault="00156DD8" w:rsidP="004A57B7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2921" w:type="dxa"/>
            <w:shd w:val="clear" w:color="auto" w:fill="EAEAD5"/>
            <w:vAlign w:val="center"/>
          </w:tcPr>
          <w:p w:rsidR="00156DD8" w:rsidRPr="00B94E9F" w:rsidRDefault="00156DD8" w:rsidP="004A57B7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EAEAD5"/>
            <w:vAlign w:val="center"/>
          </w:tcPr>
          <w:p w:rsidR="00156DD8" w:rsidRPr="00B94E9F" w:rsidRDefault="00156DD8" w:rsidP="004A57B7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3210" w:type="dxa"/>
            <w:gridSpan w:val="2"/>
            <w:shd w:val="clear" w:color="auto" w:fill="EAEAD5"/>
            <w:vAlign w:val="center"/>
          </w:tcPr>
          <w:p w:rsidR="00156DD8" w:rsidRPr="00B94E9F" w:rsidRDefault="00156DD8" w:rsidP="004A57B7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EAEAD5"/>
            <w:vAlign w:val="center"/>
          </w:tcPr>
          <w:p w:rsidR="00156DD8" w:rsidRPr="00B94E9F" w:rsidRDefault="00156DD8" w:rsidP="004A57B7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647" w:type="dxa"/>
            <w:shd w:val="clear" w:color="auto" w:fill="EAEAD5"/>
            <w:vAlign w:val="center"/>
          </w:tcPr>
          <w:p w:rsidR="00156DD8" w:rsidRPr="00B94E9F" w:rsidRDefault="00156DD8" w:rsidP="004A57B7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</w:tr>
      <w:tr w:rsidR="00156DD8" w:rsidRPr="00B94E9F" w:rsidTr="004D6B00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:rsidR="00156DD8" w:rsidRPr="00B94E9F" w:rsidRDefault="00156DD8" w:rsidP="00724FBC">
            <w:pPr>
              <w:pStyle w:val="Contenutotabella"/>
              <w:snapToGrid w:val="0"/>
              <w:spacing w:after="120"/>
              <w:rPr>
                <w:b/>
                <w:sz w:val="18"/>
                <w:szCs w:val="18"/>
              </w:rPr>
            </w:pPr>
            <w:r w:rsidRPr="00B94E9F">
              <w:rPr>
                <w:b/>
                <w:sz w:val="18"/>
                <w:szCs w:val="18"/>
              </w:rPr>
              <w:t xml:space="preserve">Dati </w:t>
            </w:r>
          </w:p>
        </w:tc>
        <w:tc>
          <w:tcPr>
            <w:tcW w:w="2921" w:type="dxa"/>
            <w:shd w:val="clear" w:color="auto" w:fill="EAEAD5"/>
          </w:tcPr>
          <w:p w:rsidR="00156DD8" w:rsidRPr="00B94E9F" w:rsidRDefault="00156DD8" w:rsidP="004A57B7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Codice fiscale</w:t>
            </w:r>
          </w:p>
        </w:tc>
        <w:tc>
          <w:tcPr>
            <w:tcW w:w="5660" w:type="dxa"/>
            <w:gridSpan w:val="5"/>
            <w:shd w:val="clear" w:color="auto" w:fill="EAEAD5"/>
          </w:tcPr>
          <w:p w:rsidR="00156DD8" w:rsidRPr="00B94E9F" w:rsidRDefault="00156DD8" w:rsidP="004A57B7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Partita IVA</w:t>
            </w:r>
          </w:p>
        </w:tc>
      </w:tr>
      <w:tr w:rsidR="00156DD8" w:rsidRPr="00B94E9F" w:rsidTr="004D6B00">
        <w:trPr>
          <w:trHeight w:val="262"/>
        </w:trPr>
        <w:tc>
          <w:tcPr>
            <w:tcW w:w="1900" w:type="dxa"/>
            <w:vMerge/>
            <w:tcBorders>
              <w:bottom w:val="double" w:sz="4" w:space="0" w:color="auto"/>
            </w:tcBorders>
            <w:shd w:val="clear" w:color="auto" w:fill="AAC8C8"/>
          </w:tcPr>
          <w:p w:rsidR="00156DD8" w:rsidRPr="00B94E9F" w:rsidRDefault="00156DD8" w:rsidP="004A57B7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2921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156DD8" w:rsidRPr="00B94E9F" w:rsidRDefault="00156DD8" w:rsidP="004A57B7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5660" w:type="dxa"/>
            <w:gridSpan w:val="5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156DD8" w:rsidRPr="00B94E9F" w:rsidRDefault="00156DD8" w:rsidP="004A57B7">
            <w:pPr>
              <w:pStyle w:val="Contenutotabella"/>
              <w:snapToGrid w:val="0"/>
              <w:spacing w:after="120"/>
              <w:ind w:left="459"/>
              <w:rPr>
                <w:sz w:val="18"/>
                <w:szCs w:val="18"/>
              </w:rPr>
            </w:pPr>
          </w:p>
        </w:tc>
      </w:tr>
    </w:tbl>
    <w:p w:rsidR="00156DD8" w:rsidRDefault="00156DD8" w:rsidP="00966D28">
      <w:pPr>
        <w:jc w:val="both"/>
        <w:rPr>
          <w:rFonts w:ascii="Arial" w:hAnsi="Arial" w:cs="Arial"/>
          <w:position w:val="2"/>
          <w:sz w:val="22"/>
          <w:szCs w:val="22"/>
        </w:rPr>
      </w:pPr>
    </w:p>
    <w:p w:rsidR="00156DD8" w:rsidRDefault="00156DD8" w:rsidP="00966D28">
      <w:pPr>
        <w:jc w:val="both"/>
        <w:rPr>
          <w:rFonts w:ascii="Arial" w:hAnsi="Arial" w:cs="Arial"/>
          <w:position w:val="2"/>
          <w:sz w:val="22"/>
          <w:szCs w:val="22"/>
        </w:rPr>
      </w:pPr>
    </w:p>
    <w:p w:rsidR="00156DD8" w:rsidRPr="005C30F1" w:rsidRDefault="00156DD8" w:rsidP="00E35740">
      <w:pPr>
        <w:pStyle w:val="Corpotesto"/>
        <w:ind w:right="-1"/>
        <w:rPr>
          <w:bCs w:val="0"/>
          <w:position w:val="2"/>
          <w:sz w:val="22"/>
          <w:szCs w:val="22"/>
        </w:rPr>
      </w:pPr>
      <w:r w:rsidRPr="005C30F1">
        <w:rPr>
          <w:b/>
          <w:bCs w:val="0"/>
          <w:position w:val="2"/>
          <w:sz w:val="22"/>
          <w:szCs w:val="22"/>
        </w:rPr>
        <w:t>CONSAPEVOLE</w:t>
      </w:r>
      <w:r w:rsidRPr="005C30F1">
        <w:rPr>
          <w:bCs w:val="0"/>
          <w:position w:val="2"/>
          <w:sz w:val="22"/>
          <w:szCs w:val="22"/>
        </w:rPr>
        <w:t xml:space="preserve"> </w:t>
      </w:r>
      <w:r w:rsidRPr="005C30F1">
        <w:rPr>
          <w:b/>
          <w:bCs w:val="0"/>
          <w:position w:val="2"/>
          <w:sz w:val="22"/>
          <w:szCs w:val="22"/>
        </w:rPr>
        <w:t>delle responsabilità anche penali assunte</w:t>
      </w:r>
      <w:r w:rsidRPr="005C30F1">
        <w:rPr>
          <w:bCs w:val="0"/>
          <w:position w:val="2"/>
          <w:sz w:val="22"/>
          <w:szCs w:val="22"/>
        </w:rPr>
        <w:t xml:space="preserve"> in caso di rilascio di dichiarazioni mendaci, formazione di atti falsi e loro uso, e della </w:t>
      </w:r>
      <w:r w:rsidRPr="005C30F1">
        <w:rPr>
          <w:b/>
          <w:bCs w:val="0"/>
          <w:position w:val="2"/>
          <w:sz w:val="22"/>
          <w:szCs w:val="22"/>
        </w:rPr>
        <w:t xml:space="preserve">conseguente decadenza dai benefici </w:t>
      </w:r>
      <w:r w:rsidRPr="005C30F1">
        <w:rPr>
          <w:bCs w:val="0"/>
          <w:position w:val="2"/>
          <w:sz w:val="22"/>
          <w:szCs w:val="22"/>
        </w:rPr>
        <w:t>concessi sulla base di una dichiarazione non veritiera, ai sensi degli articoli 75 e 76 del decreto del Presidente della Repubblica 28 dicembre 2000, n. 445 (</w:t>
      </w:r>
      <w:r w:rsidRPr="005C30F1">
        <w:rPr>
          <w:bCs w:val="0"/>
          <w:i/>
          <w:position w:val="2"/>
          <w:sz w:val="22"/>
          <w:szCs w:val="22"/>
        </w:rPr>
        <w:t>Testo unico delle disposizioni legislative e regolamentari in materia di documentazione amministrativa</w:t>
      </w:r>
      <w:r w:rsidRPr="005C30F1">
        <w:rPr>
          <w:bCs w:val="0"/>
          <w:position w:val="2"/>
          <w:sz w:val="22"/>
          <w:szCs w:val="22"/>
        </w:rPr>
        <w:t>),</w:t>
      </w:r>
    </w:p>
    <w:p w:rsidR="001638FE" w:rsidRDefault="001638FE" w:rsidP="003045D0">
      <w:pPr>
        <w:jc w:val="center"/>
        <w:rPr>
          <w:b/>
          <w:sz w:val="32"/>
          <w:szCs w:val="32"/>
        </w:rPr>
      </w:pPr>
    </w:p>
    <w:p w:rsidR="00156DD8" w:rsidRDefault="00156DD8" w:rsidP="003045D0">
      <w:pPr>
        <w:jc w:val="center"/>
        <w:rPr>
          <w:b/>
          <w:sz w:val="32"/>
          <w:szCs w:val="32"/>
        </w:rPr>
      </w:pPr>
      <w:r w:rsidRPr="003045D0">
        <w:rPr>
          <w:b/>
          <w:sz w:val="32"/>
          <w:szCs w:val="32"/>
        </w:rPr>
        <w:t>DICHIARA</w:t>
      </w:r>
    </w:p>
    <w:p w:rsidR="00156DD8" w:rsidRDefault="00156DD8" w:rsidP="003045D0">
      <w:pPr>
        <w:jc w:val="center"/>
        <w:rPr>
          <w:b/>
          <w:sz w:val="32"/>
          <w:szCs w:val="32"/>
        </w:rPr>
      </w:pPr>
    </w:p>
    <w:p w:rsidR="001960C9" w:rsidRDefault="001960C9" w:rsidP="001960C9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che, il seguente bene strumentale:</w:t>
      </w:r>
    </w:p>
    <w:p w:rsidR="001960C9" w:rsidRDefault="001960C9" w:rsidP="001960C9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…………………………………………………………………………………………………………………...</w:t>
      </w:r>
    </w:p>
    <w:p w:rsidR="001960C9" w:rsidRDefault="001960C9" w:rsidP="001960C9">
      <w:pPr>
        <w:jc w:val="both"/>
        <w:rPr>
          <w:bCs/>
          <w:sz w:val="22"/>
          <w:szCs w:val="22"/>
        </w:rPr>
      </w:pPr>
    </w:p>
    <w:p w:rsidR="0006114A" w:rsidRDefault="0006114A" w:rsidP="00BB6156">
      <w:pPr>
        <w:pStyle w:val="Default"/>
        <w:jc w:val="both"/>
        <w:rPr>
          <w:rFonts w:ascii="Times New Roman" w:hAnsi="Times New Roman" w:cs="Times New Roman"/>
          <w:color w:val="auto"/>
          <w:position w:val="2"/>
          <w:sz w:val="22"/>
          <w:szCs w:val="22"/>
        </w:rPr>
      </w:pPr>
    </w:p>
    <w:p w:rsidR="00BB6156" w:rsidRDefault="00BB6156" w:rsidP="00BB6156">
      <w:pPr>
        <w:pStyle w:val="Default"/>
        <w:jc w:val="both"/>
        <w:rPr>
          <w:rFonts w:ascii="Times New Roman" w:hAnsi="Times New Roman" w:cs="Times New Roman"/>
          <w:color w:val="auto"/>
          <w:position w:val="2"/>
          <w:sz w:val="22"/>
          <w:szCs w:val="22"/>
        </w:rPr>
      </w:pPr>
      <w:r w:rsidRPr="00BB6156">
        <w:rPr>
          <w:rFonts w:ascii="Times New Roman" w:hAnsi="Times New Roman" w:cs="Times New Roman"/>
          <w:color w:val="auto"/>
          <w:position w:val="2"/>
          <w:sz w:val="22"/>
          <w:szCs w:val="22"/>
        </w:rPr>
        <w:t xml:space="preserve">possiede caratteristiche tecniche tali da poter essere incluso negli elenchi </w:t>
      </w:r>
      <w:r>
        <w:rPr>
          <w:rFonts w:ascii="Times New Roman" w:hAnsi="Times New Roman" w:cs="Times New Roman"/>
          <w:color w:val="auto"/>
          <w:position w:val="2"/>
          <w:sz w:val="22"/>
          <w:szCs w:val="22"/>
        </w:rPr>
        <w:t>di cui all’Allegato A della</w:t>
      </w:r>
      <w:r w:rsidRPr="00BB6156">
        <w:rPr>
          <w:rFonts w:ascii="Times New Roman" w:hAnsi="Times New Roman" w:cs="Times New Roman"/>
          <w:color w:val="auto"/>
          <w:position w:val="2"/>
          <w:sz w:val="22"/>
          <w:szCs w:val="22"/>
        </w:rPr>
        <w:t xml:space="preserve"> legge 11 dicembre 2016, n. 232 </w:t>
      </w:r>
      <w:r>
        <w:rPr>
          <w:rFonts w:ascii="Times New Roman" w:hAnsi="Times New Roman" w:cs="Times New Roman"/>
          <w:color w:val="auto"/>
          <w:position w:val="2"/>
          <w:sz w:val="22"/>
          <w:szCs w:val="22"/>
        </w:rPr>
        <w:t>(legge di bilancio 2017)</w:t>
      </w:r>
      <w:r w:rsidR="00EE683A">
        <w:rPr>
          <w:rFonts w:ascii="Times New Roman" w:hAnsi="Times New Roman" w:cs="Times New Roman"/>
          <w:color w:val="auto"/>
          <w:position w:val="2"/>
          <w:sz w:val="22"/>
          <w:szCs w:val="22"/>
        </w:rPr>
        <w:t xml:space="preserve"> e in particolare rientra nella seguente categoria</w:t>
      </w:r>
      <w:r w:rsidR="00B2611D">
        <w:rPr>
          <w:rFonts w:ascii="Times New Roman" w:hAnsi="Times New Roman" w:cs="Times New Roman"/>
          <w:color w:val="auto"/>
          <w:position w:val="2"/>
          <w:sz w:val="22"/>
          <w:szCs w:val="22"/>
        </w:rPr>
        <w:t xml:space="preserve"> (barrare una delle opzioni)</w:t>
      </w:r>
      <w:r w:rsidR="00EE683A">
        <w:rPr>
          <w:rFonts w:ascii="Times New Roman" w:hAnsi="Times New Roman" w:cs="Times New Roman"/>
          <w:color w:val="auto"/>
          <w:position w:val="2"/>
          <w:sz w:val="22"/>
          <w:szCs w:val="22"/>
        </w:rPr>
        <w:t>:</w:t>
      </w:r>
    </w:p>
    <w:p w:rsidR="00EE683A" w:rsidRDefault="00EE683A" w:rsidP="00BB6156">
      <w:pPr>
        <w:pStyle w:val="Default"/>
        <w:jc w:val="both"/>
        <w:rPr>
          <w:rFonts w:ascii="Times New Roman" w:hAnsi="Times New Roman" w:cs="Times New Roman"/>
          <w:color w:val="auto"/>
          <w:position w:val="2"/>
          <w:sz w:val="22"/>
          <w:szCs w:val="22"/>
        </w:rPr>
      </w:pPr>
    </w:p>
    <w:p w:rsidR="00EE683A" w:rsidRPr="00FD4BB2" w:rsidRDefault="00EE683A" w:rsidP="00EE683A">
      <w:pPr>
        <w:autoSpaceDE w:val="0"/>
        <w:autoSpaceDN w:val="0"/>
        <w:adjustRightInd w:val="0"/>
        <w:ind w:left="426" w:hanging="426"/>
        <w:jc w:val="both"/>
        <w:rPr>
          <w:b/>
          <w:bCs/>
          <w:sz w:val="20"/>
          <w:szCs w:val="20"/>
        </w:rPr>
      </w:pPr>
      <w:r w:rsidRPr="007B3805">
        <w:rPr>
          <w:position w:val="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B3805">
        <w:rPr>
          <w:position w:val="2"/>
        </w:rPr>
        <w:instrText xml:space="preserve"> FORMCHECKBOX </w:instrText>
      </w:r>
      <w:r w:rsidR="0006114A">
        <w:rPr>
          <w:position w:val="2"/>
        </w:rPr>
      </w:r>
      <w:r w:rsidR="0006114A">
        <w:rPr>
          <w:position w:val="2"/>
        </w:rPr>
        <w:fldChar w:fldCharType="separate"/>
      </w:r>
      <w:r w:rsidRPr="007B3805">
        <w:rPr>
          <w:position w:val="2"/>
        </w:rPr>
        <w:fldChar w:fldCharType="end"/>
      </w:r>
      <w:r w:rsidRPr="007B3805">
        <w:rPr>
          <w:position w:val="2"/>
        </w:rPr>
        <w:t xml:space="preserve"> </w:t>
      </w:r>
      <w:r w:rsidRPr="00EE683A">
        <w:rPr>
          <w:position w:val="2"/>
          <w:sz w:val="22"/>
          <w:szCs w:val="22"/>
        </w:rPr>
        <w:t>Beni strumentali il cui funzionamento è controllato da sistemi computerizz</w:t>
      </w:r>
      <w:r>
        <w:rPr>
          <w:position w:val="2"/>
          <w:sz w:val="22"/>
          <w:szCs w:val="22"/>
        </w:rPr>
        <w:t xml:space="preserve">ati o gestito tramite opportuni </w:t>
      </w:r>
      <w:r w:rsidRPr="00EE683A">
        <w:rPr>
          <w:position w:val="2"/>
          <w:sz w:val="22"/>
          <w:szCs w:val="22"/>
        </w:rPr>
        <w:t>sensori e azionamenti</w:t>
      </w:r>
      <w:r>
        <w:rPr>
          <w:position w:val="2"/>
          <w:sz w:val="22"/>
          <w:szCs w:val="22"/>
        </w:rPr>
        <w:t>;</w:t>
      </w:r>
      <w:r w:rsidR="00B2611D">
        <w:rPr>
          <w:position w:val="2"/>
          <w:sz w:val="22"/>
          <w:szCs w:val="22"/>
        </w:rPr>
        <w:t xml:space="preserve"> (compilare quadro A)</w:t>
      </w:r>
    </w:p>
    <w:p w:rsidR="00EE683A" w:rsidRDefault="00EE683A" w:rsidP="00BB6156">
      <w:pPr>
        <w:pStyle w:val="Default"/>
        <w:jc w:val="both"/>
        <w:rPr>
          <w:rFonts w:ascii="Times New Roman" w:hAnsi="Times New Roman" w:cs="Times New Roman"/>
          <w:color w:val="auto"/>
          <w:position w:val="2"/>
          <w:sz w:val="22"/>
          <w:szCs w:val="22"/>
        </w:rPr>
      </w:pPr>
    </w:p>
    <w:p w:rsidR="00EE683A" w:rsidRPr="00FD4BB2" w:rsidRDefault="00EE683A" w:rsidP="00EE683A">
      <w:pPr>
        <w:autoSpaceDE w:val="0"/>
        <w:autoSpaceDN w:val="0"/>
        <w:adjustRightInd w:val="0"/>
        <w:ind w:left="426" w:hanging="426"/>
        <w:jc w:val="both"/>
        <w:rPr>
          <w:b/>
          <w:bCs/>
          <w:sz w:val="20"/>
          <w:szCs w:val="20"/>
        </w:rPr>
      </w:pPr>
      <w:r w:rsidRPr="007B3805">
        <w:rPr>
          <w:position w:val="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B3805">
        <w:rPr>
          <w:position w:val="2"/>
        </w:rPr>
        <w:instrText xml:space="preserve"> FORMCHECKBOX </w:instrText>
      </w:r>
      <w:r w:rsidR="0006114A">
        <w:rPr>
          <w:position w:val="2"/>
        </w:rPr>
      </w:r>
      <w:r w:rsidR="0006114A">
        <w:rPr>
          <w:position w:val="2"/>
        </w:rPr>
        <w:fldChar w:fldCharType="separate"/>
      </w:r>
      <w:r w:rsidRPr="007B3805">
        <w:rPr>
          <w:position w:val="2"/>
        </w:rPr>
        <w:fldChar w:fldCharType="end"/>
      </w:r>
      <w:r w:rsidRPr="007B3805">
        <w:rPr>
          <w:position w:val="2"/>
        </w:rPr>
        <w:t xml:space="preserve"> </w:t>
      </w:r>
      <w:r w:rsidRPr="00EE683A">
        <w:rPr>
          <w:position w:val="2"/>
          <w:sz w:val="22"/>
          <w:szCs w:val="22"/>
        </w:rPr>
        <w:t>Sistemi per l'assicurazione della qualità e della sostenibilità</w:t>
      </w:r>
      <w:r>
        <w:rPr>
          <w:position w:val="2"/>
          <w:sz w:val="22"/>
          <w:szCs w:val="22"/>
        </w:rPr>
        <w:t>;</w:t>
      </w:r>
      <w:r w:rsidR="00B2611D">
        <w:rPr>
          <w:position w:val="2"/>
          <w:sz w:val="22"/>
          <w:szCs w:val="22"/>
        </w:rPr>
        <w:t xml:space="preserve"> (compilare quadro B)</w:t>
      </w:r>
    </w:p>
    <w:p w:rsidR="00EE683A" w:rsidRPr="00BB6156" w:rsidRDefault="00EE683A" w:rsidP="00BB6156">
      <w:pPr>
        <w:pStyle w:val="Default"/>
        <w:jc w:val="both"/>
        <w:rPr>
          <w:rFonts w:ascii="Times New Roman" w:hAnsi="Times New Roman" w:cs="Times New Roman"/>
          <w:color w:val="auto"/>
          <w:position w:val="2"/>
          <w:sz w:val="22"/>
          <w:szCs w:val="22"/>
        </w:rPr>
      </w:pPr>
    </w:p>
    <w:p w:rsidR="00EE683A" w:rsidRPr="00EE683A" w:rsidRDefault="00EE683A" w:rsidP="00EE683A">
      <w:pPr>
        <w:autoSpaceDE w:val="0"/>
        <w:autoSpaceDN w:val="0"/>
        <w:adjustRightInd w:val="0"/>
        <w:ind w:left="426" w:hanging="426"/>
        <w:jc w:val="both"/>
        <w:rPr>
          <w:position w:val="2"/>
          <w:sz w:val="22"/>
          <w:szCs w:val="22"/>
        </w:rPr>
      </w:pPr>
      <w:r w:rsidRPr="007B3805">
        <w:rPr>
          <w:position w:val="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B3805">
        <w:rPr>
          <w:position w:val="2"/>
        </w:rPr>
        <w:instrText xml:space="preserve"> FORMCHECKBOX </w:instrText>
      </w:r>
      <w:r w:rsidR="0006114A">
        <w:rPr>
          <w:position w:val="2"/>
        </w:rPr>
      </w:r>
      <w:r w:rsidR="0006114A">
        <w:rPr>
          <w:position w:val="2"/>
        </w:rPr>
        <w:fldChar w:fldCharType="separate"/>
      </w:r>
      <w:r w:rsidRPr="007B3805">
        <w:rPr>
          <w:position w:val="2"/>
        </w:rPr>
        <w:fldChar w:fldCharType="end"/>
      </w:r>
      <w:r w:rsidRPr="007B3805">
        <w:rPr>
          <w:position w:val="2"/>
        </w:rPr>
        <w:t xml:space="preserve"> </w:t>
      </w:r>
      <w:r w:rsidRPr="00EE683A">
        <w:rPr>
          <w:position w:val="2"/>
          <w:sz w:val="22"/>
          <w:szCs w:val="22"/>
        </w:rPr>
        <w:t>Dispositivi per l'interazione uomo macchina e per il miglioramento dell'ergonomia e della sicurezza</w:t>
      </w:r>
    </w:p>
    <w:p w:rsidR="00EE683A" w:rsidRDefault="00EE683A" w:rsidP="00EE683A">
      <w:pPr>
        <w:autoSpaceDE w:val="0"/>
        <w:autoSpaceDN w:val="0"/>
        <w:adjustRightInd w:val="0"/>
        <w:ind w:left="426"/>
        <w:jc w:val="both"/>
        <w:rPr>
          <w:position w:val="2"/>
          <w:sz w:val="22"/>
          <w:szCs w:val="22"/>
        </w:rPr>
      </w:pPr>
      <w:r w:rsidRPr="00EE683A">
        <w:rPr>
          <w:position w:val="2"/>
          <w:sz w:val="22"/>
          <w:szCs w:val="22"/>
        </w:rPr>
        <w:t xml:space="preserve">del </w:t>
      </w:r>
      <w:r>
        <w:rPr>
          <w:position w:val="2"/>
          <w:sz w:val="22"/>
          <w:szCs w:val="22"/>
        </w:rPr>
        <w:t>posto di lavoro in logica “4.0”.</w:t>
      </w:r>
      <w:r w:rsidR="00B2611D">
        <w:rPr>
          <w:position w:val="2"/>
          <w:sz w:val="22"/>
          <w:szCs w:val="22"/>
        </w:rPr>
        <w:t xml:space="preserve"> (compilare quadro C)</w:t>
      </w:r>
    </w:p>
    <w:p w:rsidR="00EE683A" w:rsidRPr="00FD4BB2" w:rsidRDefault="00EE683A" w:rsidP="00EE683A">
      <w:pPr>
        <w:autoSpaceDE w:val="0"/>
        <w:autoSpaceDN w:val="0"/>
        <w:adjustRightInd w:val="0"/>
        <w:ind w:left="426" w:hanging="426"/>
        <w:jc w:val="both"/>
        <w:rPr>
          <w:b/>
          <w:bCs/>
          <w:sz w:val="20"/>
          <w:szCs w:val="20"/>
        </w:rPr>
      </w:pPr>
    </w:p>
    <w:p w:rsidR="001960C9" w:rsidRDefault="001960C9" w:rsidP="00BB6156">
      <w:pPr>
        <w:jc w:val="both"/>
        <w:rPr>
          <w:bCs/>
          <w:sz w:val="22"/>
          <w:szCs w:val="22"/>
        </w:rPr>
      </w:pPr>
    </w:p>
    <w:p w:rsidR="00B2611D" w:rsidRPr="00E326EB" w:rsidRDefault="00B2611D" w:rsidP="00BB6156">
      <w:pPr>
        <w:jc w:val="both"/>
        <w:rPr>
          <w:b/>
          <w:bCs/>
          <w:sz w:val="22"/>
          <w:szCs w:val="22"/>
        </w:rPr>
      </w:pPr>
      <w:r w:rsidRPr="00E326EB">
        <w:rPr>
          <w:b/>
          <w:bCs/>
          <w:sz w:val="22"/>
          <w:szCs w:val="22"/>
        </w:rPr>
        <w:lastRenderedPageBreak/>
        <w:t>QUADRO A</w:t>
      </w:r>
    </w:p>
    <w:p w:rsidR="00EE683A" w:rsidRDefault="00EE683A" w:rsidP="00EE683A">
      <w:pPr>
        <w:pStyle w:val="Paragrafoelenco"/>
        <w:numPr>
          <w:ilvl w:val="0"/>
          <w:numId w:val="6"/>
        </w:numPr>
        <w:jc w:val="both"/>
        <w:rPr>
          <w:position w:val="2"/>
          <w:sz w:val="22"/>
          <w:szCs w:val="22"/>
        </w:rPr>
      </w:pPr>
      <w:r>
        <w:rPr>
          <w:position w:val="2"/>
          <w:sz w:val="22"/>
          <w:szCs w:val="22"/>
        </w:rPr>
        <w:t>Nel caso in cui i</w:t>
      </w:r>
      <w:r w:rsidR="0032000D">
        <w:rPr>
          <w:position w:val="2"/>
          <w:sz w:val="22"/>
          <w:szCs w:val="22"/>
        </w:rPr>
        <w:t xml:space="preserve">l bene rientri nella categoria </w:t>
      </w:r>
      <w:r w:rsidR="0032000D" w:rsidRPr="00B2611D">
        <w:rPr>
          <w:b/>
          <w:position w:val="2"/>
          <w:sz w:val="22"/>
          <w:szCs w:val="22"/>
        </w:rPr>
        <w:t>“B</w:t>
      </w:r>
      <w:r w:rsidRPr="00B2611D">
        <w:rPr>
          <w:b/>
          <w:position w:val="2"/>
          <w:sz w:val="22"/>
          <w:szCs w:val="22"/>
        </w:rPr>
        <w:t>eni strumentali il cui funzionamento è controllato da sistemi computerizzati o gestito tramite opportuni sensori e azionamenti”</w:t>
      </w:r>
      <w:r w:rsidRPr="00EE683A">
        <w:rPr>
          <w:position w:val="2"/>
          <w:sz w:val="22"/>
          <w:szCs w:val="22"/>
        </w:rPr>
        <w:t>, esso si riferisce</w:t>
      </w:r>
      <w:r w:rsidR="0032000D">
        <w:rPr>
          <w:position w:val="2"/>
          <w:sz w:val="22"/>
          <w:szCs w:val="22"/>
        </w:rPr>
        <w:t>, nello specifico,</w:t>
      </w:r>
      <w:r w:rsidRPr="00EE683A">
        <w:rPr>
          <w:position w:val="2"/>
          <w:sz w:val="22"/>
          <w:szCs w:val="22"/>
        </w:rPr>
        <w:t xml:space="preserve"> alla seguente tipologia di macchina (</w:t>
      </w:r>
      <w:r w:rsidR="0032000D">
        <w:rPr>
          <w:position w:val="2"/>
          <w:sz w:val="22"/>
          <w:szCs w:val="22"/>
        </w:rPr>
        <w:t>indicare una delle tipologie di cui all’Allegato A della</w:t>
      </w:r>
      <w:r w:rsidR="0032000D" w:rsidRPr="00BB6156">
        <w:rPr>
          <w:position w:val="2"/>
          <w:sz w:val="22"/>
          <w:szCs w:val="22"/>
        </w:rPr>
        <w:t xml:space="preserve"> legge 11 dicembre 2016, n. 232</w:t>
      </w:r>
      <w:r w:rsidR="0032000D">
        <w:rPr>
          <w:position w:val="2"/>
          <w:sz w:val="22"/>
          <w:szCs w:val="22"/>
        </w:rPr>
        <w:t>, ad</w:t>
      </w:r>
      <w:r w:rsidR="0032000D" w:rsidRPr="00BB6156">
        <w:rPr>
          <w:position w:val="2"/>
          <w:sz w:val="22"/>
          <w:szCs w:val="22"/>
        </w:rPr>
        <w:t xml:space="preserve"> </w:t>
      </w:r>
      <w:r w:rsidR="0032000D">
        <w:rPr>
          <w:position w:val="2"/>
          <w:sz w:val="22"/>
          <w:szCs w:val="22"/>
        </w:rPr>
        <w:t>esempio:</w:t>
      </w:r>
      <w:r w:rsidRPr="00EE683A">
        <w:rPr>
          <w:position w:val="2"/>
          <w:sz w:val="22"/>
          <w:szCs w:val="22"/>
        </w:rPr>
        <w:t xml:space="preserve"> macchine utensili per asportazione; macchine utensili e impianti per la realizzazione di prodotti mediante la trasformazione dei materiali e delle materie prime; etc.</w:t>
      </w:r>
      <w:r w:rsidR="0032000D">
        <w:rPr>
          <w:position w:val="2"/>
          <w:sz w:val="22"/>
          <w:szCs w:val="22"/>
        </w:rPr>
        <w:t>):</w:t>
      </w:r>
    </w:p>
    <w:p w:rsidR="0032000D" w:rsidRPr="00EE683A" w:rsidRDefault="0032000D" w:rsidP="0032000D">
      <w:pPr>
        <w:pStyle w:val="Paragrafoelenco"/>
        <w:ind w:left="360"/>
        <w:jc w:val="both"/>
        <w:rPr>
          <w:position w:val="2"/>
          <w:sz w:val="22"/>
          <w:szCs w:val="22"/>
        </w:rPr>
      </w:pPr>
      <w:r>
        <w:rPr>
          <w:position w:val="2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960C9" w:rsidRDefault="001960C9" w:rsidP="0032000D">
      <w:pPr>
        <w:ind w:left="426" w:hanging="142"/>
        <w:jc w:val="both"/>
        <w:rPr>
          <w:bCs/>
          <w:sz w:val="22"/>
          <w:szCs w:val="22"/>
        </w:rPr>
      </w:pPr>
    </w:p>
    <w:p w:rsidR="00EE683A" w:rsidRDefault="00A155CE" w:rsidP="001960C9">
      <w:pPr>
        <w:ind w:left="42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i) </w:t>
      </w:r>
      <w:r w:rsidR="00B2611D">
        <w:rPr>
          <w:bCs/>
          <w:sz w:val="22"/>
          <w:szCs w:val="22"/>
        </w:rPr>
        <w:t>Inoltre, il bene è dotato delle seguenti caratteristiche:</w:t>
      </w:r>
    </w:p>
    <w:p w:rsidR="00B2611D" w:rsidRPr="00B2611D" w:rsidRDefault="00B2611D" w:rsidP="00B2611D">
      <w:pPr>
        <w:pStyle w:val="Paragrafoelenco"/>
        <w:numPr>
          <w:ilvl w:val="2"/>
          <w:numId w:val="7"/>
        </w:numPr>
        <w:jc w:val="both"/>
        <w:rPr>
          <w:bCs/>
          <w:sz w:val="22"/>
          <w:szCs w:val="22"/>
        </w:rPr>
      </w:pPr>
      <w:r>
        <w:t xml:space="preserve">controllo per mezzo di CNC (Computer </w:t>
      </w:r>
      <w:proofErr w:type="spellStart"/>
      <w:r>
        <w:t>Numerical</w:t>
      </w:r>
      <w:proofErr w:type="spellEnd"/>
      <w:r>
        <w:t xml:space="preserve"> Control) e/o PLC (</w:t>
      </w:r>
      <w:proofErr w:type="spellStart"/>
      <w:r>
        <w:t>Programmable</w:t>
      </w:r>
      <w:proofErr w:type="spellEnd"/>
      <w:r>
        <w:t xml:space="preserve"> </w:t>
      </w:r>
      <w:proofErr w:type="spellStart"/>
      <w:r>
        <w:t>Logic</w:t>
      </w:r>
      <w:proofErr w:type="spellEnd"/>
      <w:r>
        <w:t xml:space="preserve"> Controller);</w:t>
      </w:r>
    </w:p>
    <w:p w:rsidR="00B2611D" w:rsidRPr="00B2611D" w:rsidRDefault="00B2611D" w:rsidP="00B2611D">
      <w:pPr>
        <w:pStyle w:val="Paragrafoelenco"/>
        <w:numPr>
          <w:ilvl w:val="2"/>
          <w:numId w:val="7"/>
        </w:numPr>
        <w:jc w:val="both"/>
        <w:rPr>
          <w:bCs/>
          <w:sz w:val="22"/>
          <w:szCs w:val="22"/>
        </w:rPr>
      </w:pPr>
      <w:r>
        <w:t xml:space="preserve">interconnessione ai sistemi informatici di fabbrica con caricamento da remoto di istruzioni e/o part </w:t>
      </w:r>
      <w:proofErr w:type="spellStart"/>
      <w:r>
        <w:t>program</w:t>
      </w:r>
      <w:proofErr w:type="spellEnd"/>
      <w:r>
        <w:t>;</w:t>
      </w:r>
    </w:p>
    <w:p w:rsidR="00B2611D" w:rsidRPr="00BA02DD" w:rsidRDefault="00B2611D" w:rsidP="00B2611D">
      <w:pPr>
        <w:pStyle w:val="Paragrafoelenco"/>
        <w:numPr>
          <w:ilvl w:val="2"/>
          <w:numId w:val="7"/>
        </w:numPr>
        <w:jc w:val="both"/>
      </w:pPr>
      <w:r>
        <w:t>integrazione automatizzata con il sistema logistico della fabbrica o con la rete di fornitura e/o con altre macchine del ciclo produttivo;</w:t>
      </w:r>
    </w:p>
    <w:p w:rsidR="00BA02DD" w:rsidRPr="00BA02DD" w:rsidRDefault="00BA02DD" w:rsidP="00BA02DD">
      <w:pPr>
        <w:pStyle w:val="Paragrafoelenco"/>
        <w:numPr>
          <w:ilvl w:val="2"/>
          <w:numId w:val="7"/>
        </w:numPr>
        <w:jc w:val="both"/>
      </w:pPr>
      <w:r w:rsidRPr="00BA02DD">
        <w:t xml:space="preserve">interfaccia tra uomo </w:t>
      </w:r>
      <w:r>
        <w:t>e macchina semplici e intuitive;</w:t>
      </w:r>
    </w:p>
    <w:p w:rsidR="00BA02DD" w:rsidRPr="00BA02DD" w:rsidRDefault="00BA02DD" w:rsidP="00BA02DD">
      <w:pPr>
        <w:pStyle w:val="Paragrafoelenco"/>
        <w:numPr>
          <w:ilvl w:val="2"/>
          <w:numId w:val="7"/>
        </w:numPr>
        <w:jc w:val="both"/>
        <w:rPr>
          <w:bCs/>
          <w:sz w:val="22"/>
          <w:szCs w:val="22"/>
        </w:rPr>
      </w:pPr>
      <w:r w:rsidRPr="00BA02DD">
        <w:t>rispondenza ai più recenti parametri di sicurezza, salute e igiene del lavoro.</w:t>
      </w:r>
    </w:p>
    <w:p w:rsidR="00EE683A" w:rsidRDefault="00EE683A" w:rsidP="001960C9">
      <w:pPr>
        <w:ind w:left="426"/>
        <w:jc w:val="both"/>
        <w:rPr>
          <w:bCs/>
          <w:sz w:val="22"/>
          <w:szCs w:val="22"/>
        </w:rPr>
      </w:pPr>
    </w:p>
    <w:p w:rsidR="001960C9" w:rsidRDefault="00A155CE" w:rsidP="001960C9">
      <w:pPr>
        <w:ind w:left="42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ii) </w:t>
      </w:r>
      <w:r w:rsidR="004D60E5">
        <w:rPr>
          <w:bCs/>
          <w:sz w:val="22"/>
          <w:szCs w:val="22"/>
        </w:rPr>
        <w:t>Infine</w:t>
      </w:r>
      <w:r w:rsidR="00BA02DD">
        <w:rPr>
          <w:bCs/>
          <w:sz w:val="22"/>
          <w:szCs w:val="22"/>
        </w:rPr>
        <w:t>, il be</w:t>
      </w:r>
      <w:r w:rsidR="004D60E5">
        <w:rPr>
          <w:bCs/>
          <w:sz w:val="22"/>
          <w:szCs w:val="22"/>
        </w:rPr>
        <w:t xml:space="preserve">ne </w:t>
      </w:r>
      <w:r w:rsidR="00BA02DD">
        <w:rPr>
          <w:bCs/>
          <w:sz w:val="22"/>
          <w:szCs w:val="22"/>
        </w:rPr>
        <w:t xml:space="preserve">presenta le seguenti caratteristiche (barrare </w:t>
      </w:r>
      <w:r w:rsidR="00BA02DD" w:rsidRPr="00BA02DD">
        <w:rPr>
          <w:bCs/>
          <w:sz w:val="22"/>
          <w:szCs w:val="22"/>
          <w:u w:val="single"/>
        </w:rPr>
        <w:t>ALMENO DUE</w:t>
      </w:r>
      <w:r w:rsidR="00BA02DD">
        <w:rPr>
          <w:bCs/>
          <w:sz w:val="22"/>
          <w:szCs w:val="22"/>
        </w:rPr>
        <w:t xml:space="preserve"> opzioni):</w:t>
      </w:r>
    </w:p>
    <w:p w:rsidR="00BA02DD" w:rsidRDefault="00BA02DD" w:rsidP="00BA02DD">
      <w:pPr>
        <w:ind w:left="426"/>
        <w:jc w:val="both"/>
        <w:rPr>
          <w:position w:val="2"/>
        </w:rPr>
      </w:pPr>
    </w:p>
    <w:p w:rsidR="00BA02DD" w:rsidRDefault="00BA02DD" w:rsidP="00BA02DD">
      <w:pPr>
        <w:jc w:val="both"/>
      </w:pPr>
      <w:r w:rsidRPr="007B3805">
        <w:rPr>
          <w:position w:val="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B3805">
        <w:rPr>
          <w:position w:val="2"/>
        </w:rPr>
        <w:instrText xml:space="preserve"> FORMCHECKBOX </w:instrText>
      </w:r>
      <w:r w:rsidR="0006114A">
        <w:rPr>
          <w:position w:val="2"/>
        </w:rPr>
      </w:r>
      <w:r w:rsidR="0006114A">
        <w:rPr>
          <w:position w:val="2"/>
        </w:rPr>
        <w:fldChar w:fldCharType="separate"/>
      </w:r>
      <w:r w:rsidRPr="007B3805">
        <w:rPr>
          <w:position w:val="2"/>
        </w:rPr>
        <w:fldChar w:fldCharType="end"/>
      </w:r>
      <w:r>
        <w:rPr>
          <w:position w:val="2"/>
        </w:rPr>
        <w:t xml:space="preserve"> </w:t>
      </w:r>
      <w:r>
        <w:t>s</w:t>
      </w:r>
      <w:r w:rsidRPr="00BA02DD">
        <w:t xml:space="preserve">istemi di </w:t>
      </w:r>
      <w:proofErr w:type="spellStart"/>
      <w:r w:rsidRPr="00BA02DD">
        <w:t>telemanutenzione</w:t>
      </w:r>
      <w:proofErr w:type="spellEnd"/>
      <w:r w:rsidRPr="00BA02DD">
        <w:t xml:space="preserve"> e/o telediagnosi e/o controllo in remoto</w:t>
      </w:r>
      <w:r>
        <w:t>;</w:t>
      </w:r>
    </w:p>
    <w:p w:rsidR="00BA02DD" w:rsidRDefault="00BA02DD" w:rsidP="00BA02DD">
      <w:pPr>
        <w:jc w:val="both"/>
      </w:pPr>
    </w:p>
    <w:p w:rsidR="00BA02DD" w:rsidRDefault="00BA02DD" w:rsidP="00BA02DD">
      <w:pPr>
        <w:jc w:val="both"/>
        <w:rPr>
          <w:position w:val="2"/>
        </w:rPr>
      </w:pPr>
      <w:r w:rsidRPr="007B3805">
        <w:rPr>
          <w:position w:val="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B3805">
        <w:rPr>
          <w:position w:val="2"/>
        </w:rPr>
        <w:instrText xml:space="preserve"> FORMCHECKBOX </w:instrText>
      </w:r>
      <w:r w:rsidR="0006114A">
        <w:rPr>
          <w:position w:val="2"/>
        </w:rPr>
      </w:r>
      <w:r w:rsidR="0006114A">
        <w:rPr>
          <w:position w:val="2"/>
        </w:rPr>
        <w:fldChar w:fldCharType="separate"/>
      </w:r>
      <w:r w:rsidRPr="007B3805">
        <w:rPr>
          <w:position w:val="2"/>
        </w:rPr>
        <w:fldChar w:fldCharType="end"/>
      </w:r>
      <w:r>
        <w:rPr>
          <w:position w:val="2"/>
        </w:rPr>
        <w:t xml:space="preserve"> </w:t>
      </w:r>
      <w:r w:rsidRPr="00BA02DD">
        <w:rPr>
          <w:position w:val="2"/>
        </w:rPr>
        <w:t>monitoraggio continuo delle condizioni di lavoro e dei parametri</w:t>
      </w:r>
      <w:r>
        <w:rPr>
          <w:position w:val="2"/>
        </w:rPr>
        <w:t xml:space="preserve"> </w:t>
      </w:r>
      <w:r w:rsidRPr="00BA02DD">
        <w:rPr>
          <w:position w:val="2"/>
        </w:rPr>
        <w:t xml:space="preserve">di processo mediante opportuni set di sensori e </w:t>
      </w:r>
      <w:proofErr w:type="spellStart"/>
      <w:r w:rsidRPr="00BA02DD">
        <w:rPr>
          <w:position w:val="2"/>
        </w:rPr>
        <w:t>adattività</w:t>
      </w:r>
      <w:proofErr w:type="spellEnd"/>
      <w:r w:rsidRPr="00BA02DD">
        <w:rPr>
          <w:position w:val="2"/>
        </w:rPr>
        <w:t xml:space="preserve"> alle derive di</w:t>
      </w:r>
      <w:r>
        <w:rPr>
          <w:position w:val="2"/>
        </w:rPr>
        <w:t xml:space="preserve"> </w:t>
      </w:r>
      <w:r w:rsidRPr="00BA02DD">
        <w:rPr>
          <w:position w:val="2"/>
        </w:rPr>
        <w:t>processo</w:t>
      </w:r>
      <w:r>
        <w:rPr>
          <w:position w:val="2"/>
        </w:rPr>
        <w:t>;</w:t>
      </w:r>
    </w:p>
    <w:p w:rsidR="00BA02DD" w:rsidRDefault="00BA02DD" w:rsidP="00BA02DD">
      <w:pPr>
        <w:ind w:hanging="425"/>
        <w:jc w:val="both"/>
        <w:rPr>
          <w:position w:val="2"/>
        </w:rPr>
      </w:pPr>
    </w:p>
    <w:p w:rsidR="00BA02DD" w:rsidRDefault="00BA02DD" w:rsidP="00BA02DD">
      <w:pPr>
        <w:jc w:val="both"/>
        <w:rPr>
          <w:position w:val="2"/>
        </w:rPr>
      </w:pPr>
      <w:r w:rsidRPr="007B3805">
        <w:rPr>
          <w:position w:val="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B3805">
        <w:rPr>
          <w:position w:val="2"/>
        </w:rPr>
        <w:instrText xml:space="preserve"> FORMCHECKBOX </w:instrText>
      </w:r>
      <w:r w:rsidR="0006114A">
        <w:rPr>
          <w:position w:val="2"/>
        </w:rPr>
      </w:r>
      <w:r w:rsidR="0006114A">
        <w:rPr>
          <w:position w:val="2"/>
        </w:rPr>
        <w:fldChar w:fldCharType="separate"/>
      </w:r>
      <w:r w:rsidRPr="007B3805">
        <w:rPr>
          <w:position w:val="2"/>
        </w:rPr>
        <w:fldChar w:fldCharType="end"/>
      </w:r>
      <w:r>
        <w:rPr>
          <w:position w:val="2"/>
        </w:rPr>
        <w:t xml:space="preserve"> </w:t>
      </w:r>
      <w:r w:rsidRPr="00BA02DD">
        <w:rPr>
          <w:position w:val="2"/>
        </w:rPr>
        <w:t>caratteristiche di integrazione tra macchina fisica e/o impianto con</w:t>
      </w:r>
      <w:r>
        <w:rPr>
          <w:position w:val="2"/>
        </w:rPr>
        <w:t xml:space="preserve"> la modellizzazione e/o la </w:t>
      </w:r>
      <w:r w:rsidRPr="00BA02DD">
        <w:rPr>
          <w:position w:val="2"/>
        </w:rPr>
        <w:t>simulazione del proprio comportamento nello</w:t>
      </w:r>
      <w:r>
        <w:rPr>
          <w:position w:val="2"/>
        </w:rPr>
        <w:t xml:space="preserve"> </w:t>
      </w:r>
      <w:r w:rsidRPr="00BA02DD">
        <w:rPr>
          <w:position w:val="2"/>
        </w:rPr>
        <w:t>svolgimento del</w:t>
      </w:r>
      <w:r>
        <w:rPr>
          <w:position w:val="2"/>
        </w:rPr>
        <w:t xml:space="preserve"> processo (sistema </w:t>
      </w:r>
      <w:proofErr w:type="spellStart"/>
      <w:r>
        <w:rPr>
          <w:position w:val="2"/>
        </w:rPr>
        <w:t>cyberfisico</w:t>
      </w:r>
      <w:proofErr w:type="spellEnd"/>
      <w:r>
        <w:rPr>
          <w:position w:val="2"/>
        </w:rPr>
        <w:t>);</w:t>
      </w:r>
    </w:p>
    <w:p w:rsidR="00BA02DD" w:rsidRDefault="00BA02DD" w:rsidP="00BA02DD">
      <w:pPr>
        <w:ind w:hanging="425"/>
        <w:jc w:val="both"/>
        <w:rPr>
          <w:position w:val="2"/>
        </w:rPr>
      </w:pPr>
    </w:p>
    <w:p w:rsidR="00A155CE" w:rsidRPr="00A155CE" w:rsidRDefault="00A155CE" w:rsidP="00A155CE">
      <w:pPr>
        <w:ind w:left="426"/>
        <w:jc w:val="both"/>
        <w:rPr>
          <w:bCs/>
        </w:rPr>
      </w:pPr>
      <w:r>
        <w:rPr>
          <w:bCs/>
          <w:sz w:val="22"/>
          <w:szCs w:val="22"/>
        </w:rPr>
        <w:t xml:space="preserve">iii) Oppure, il bene risulta essere </w:t>
      </w:r>
      <w:r w:rsidRPr="00A155CE">
        <w:t xml:space="preserve">funzionale alla trasformazione tecnologica e/o digitale delle imprese secondo il modello 'Industria 4.0' in quanto </w:t>
      </w:r>
      <w:r w:rsidRPr="00A155CE">
        <w:rPr>
          <w:bCs/>
        </w:rPr>
        <w:t>rientra nella seguente categoria:</w:t>
      </w:r>
    </w:p>
    <w:p w:rsidR="00A155CE" w:rsidRPr="00A155CE" w:rsidRDefault="00A155CE" w:rsidP="00A155CE">
      <w:pPr>
        <w:ind w:left="426"/>
        <w:jc w:val="both"/>
        <w:rPr>
          <w:bCs/>
        </w:rPr>
      </w:pPr>
    </w:p>
    <w:p w:rsidR="00A155CE" w:rsidRPr="00A155CE" w:rsidRDefault="00A155CE" w:rsidP="00A155CE">
      <w:pPr>
        <w:jc w:val="both"/>
        <w:rPr>
          <w:bCs/>
        </w:rPr>
      </w:pPr>
      <w:r w:rsidRPr="00A155CE">
        <w:rPr>
          <w:position w:val="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155CE">
        <w:rPr>
          <w:position w:val="2"/>
        </w:rPr>
        <w:instrText xml:space="preserve"> FORMCHECKBOX </w:instrText>
      </w:r>
      <w:r w:rsidR="0006114A">
        <w:rPr>
          <w:position w:val="2"/>
        </w:rPr>
      </w:r>
      <w:r w:rsidR="0006114A">
        <w:rPr>
          <w:position w:val="2"/>
        </w:rPr>
        <w:fldChar w:fldCharType="separate"/>
      </w:r>
      <w:r w:rsidRPr="00A155CE">
        <w:rPr>
          <w:position w:val="2"/>
        </w:rPr>
        <w:fldChar w:fldCharType="end"/>
      </w:r>
      <w:r w:rsidRPr="00A155CE">
        <w:rPr>
          <w:position w:val="2"/>
        </w:rPr>
        <w:t xml:space="preserve"> </w:t>
      </w:r>
      <w:r w:rsidRPr="00A155CE">
        <w:t xml:space="preserve">dispositivi, strumentazione e componentistica intelligente per l'integrazione, la </w:t>
      </w:r>
      <w:proofErr w:type="spellStart"/>
      <w:r w:rsidRPr="00A155CE">
        <w:t>sensorizzazione</w:t>
      </w:r>
      <w:proofErr w:type="spellEnd"/>
      <w:r w:rsidRPr="00A155CE">
        <w:t xml:space="preserve"> e/o l'interconnessione e il controllo automatico dei processi utilizzati anche nell'ammodernamento o nel revamping dei sistemi di produzione esistenti.</w:t>
      </w:r>
    </w:p>
    <w:p w:rsidR="00E326EB" w:rsidRDefault="00E326EB" w:rsidP="007435F7">
      <w:pPr>
        <w:jc w:val="both"/>
        <w:rPr>
          <w:position w:val="2"/>
        </w:rPr>
      </w:pPr>
    </w:p>
    <w:p w:rsidR="00E326EB" w:rsidRDefault="00E326EB" w:rsidP="007435F7">
      <w:pPr>
        <w:jc w:val="both"/>
        <w:rPr>
          <w:position w:val="2"/>
        </w:rPr>
      </w:pPr>
    </w:p>
    <w:p w:rsidR="009676DE" w:rsidRPr="00E326EB" w:rsidRDefault="00E326EB" w:rsidP="009676DE">
      <w:pPr>
        <w:jc w:val="both"/>
        <w:rPr>
          <w:b/>
          <w:bCs/>
          <w:sz w:val="22"/>
          <w:szCs w:val="22"/>
        </w:rPr>
      </w:pPr>
      <w:r w:rsidRPr="00E326EB">
        <w:rPr>
          <w:b/>
          <w:bCs/>
          <w:sz w:val="22"/>
          <w:szCs w:val="22"/>
        </w:rPr>
        <w:t>QUADRO B</w:t>
      </w:r>
    </w:p>
    <w:p w:rsidR="009676DE" w:rsidRPr="00E326EB" w:rsidRDefault="009676DE" w:rsidP="00E326EB">
      <w:pPr>
        <w:pStyle w:val="Paragrafoelenco"/>
        <w:numPr>
          <w:ilvl w:val="0"/>
          <w:numId w:val="6"/>
        </w:numPr>
        <w:jc w:val="both"/>
        <w:rPr>
          <w:position w:val="2"/>
          <w:sz w:val="22"/>
          <w:szCs w:val="22"/>
        </w:rPr>
      </w:pPr>
      <w:r>
        <w:rPr>
          <w:position w:val="2"/>
          <w:sz w:val="22"/>
          <w:szCs w:val="22"/>
        </w:rPr>
        <w:t xml:space="preserve">Nel caso in cui il bene rientri nella categoria </w:t>
      </w:r>
      <w:r w:rsidRPr="00B2611D">
        <w:rPr>
          <w:b/>
          <w:position w:val="2"/>
          <w:sz w:val="22"/>
          <w:szCs w:val="22"/>
        </w:rPr>
        <w:t>“</w:t>
      </w:r>
      <w:r w:rsidR="00E326EB" w:rsidRPr="00E326EB">
        <w:rPr>
          <w:b/>
          <w:position w:val="2"/>
          <w:sz w:val="22"/>
          <w:szCs w:val="22"/>
        </w:rPr>
        <w:t>Sistemi per l'assicurazione della qualità e della sostenibilità</w:t>
      </w:r>
      <w:r w:rsidRPr="00B2611D">
        <w:rPr>
          <w:b/>
          <w:position w:val="2"/>
          <w:sz w:val="22"/>
          <w:szCs w:val="22"/>
        </w:rPr>
        <w:t>”</w:t>
      </w:r>
      <w:r w:rsidRPr="00EE683A">
        <w:rPr>
          <w:position w:val="2"/>
          <w:sz w:val="22"/>
          <w:szCs w:val="22"/>
        </w:rPr>
        <w:t>, esso si riferisce</w:t>
      </w:r>
      <w:r>
        <w:rPr>
          <w:position w:val="2"/>
          <w:sz w:val="22"/>
          <w:szCs w:val="22"/>
        </w:rPr>
        <w:t>, nello specifico,</w:t>
      </w:r>
      <w:r w:rsidRPr="00EE683A">
        <w:rPr>
          <w:position w:val="2"/>
          <w:sz w:val="22"/>
          <w:szCs w:val="22"/>
        </w:rPr>
        <w:t xml:space="preserve"> alla seguente tipologia di </w:t>
      </w:r>
      <w:r w:rsidR="00E326EB">
        <w:rPr>
          <w:position w:val="2"/>
          <w:sz w:val="22"/>
          <w:szCs w:val="22"/>
        </w:rPr>
        <w:t>sistema</w:t>
      </w:r>
      <w:r w:rsidRPr="00EE683A">
        <w:rPr>
          <w:position w:val="2"/>
          <w:sz w:val="22"/>
          <w:szCs w:val="22"/>
        </w:rPr>
        <w:t xml:space="preserve"> (</w:t>
      </w:r>
      <w:r>
        <w:rPr>
          <w:position w:val="2"/>
          <w:sz w:val="22"/>
          <w:szCs w:val="22"/>
        </w:rPr>
        <w:t>indicare una delle tipologie di cui all’Allegato A della</w:t>
      </w:r>
      <w:r w:rsidRPr="00BB6156">
        <w:rPr>
          <w:position w:val="2"/>
          <w:sz w:val="22"/>
          <w:szCs w:val="22"/>
        </w:rPr>
        <w:t xml:space="preserve"> legge 11 dicembre 2016, n. 232</w:t>
      </w:r>
      <w:r>
        <w:rPr>
          <w:position w:val="2"/>
          <w:sz w:val="22"/>
          <w:szCs w:val="22"/>
        </w:rPr>
        <w:t>, ad</w:t>
      </w:r>
      <w:r w:rsidRPr="00BB6156">
        <w:rPr>
          <w:position w:val="2"/>
          <w:sz w:val="22"/>
          <w:szCs w:val="22"/>
        </w:rPr>
        <w:t xml:space="preserve"> </w:t>
      </w:r>
      <w:r>
        <w:rPr>
          <w:position w:val="2"/>
          <w:sz w:val="22"/>
          <w:szCs w:val="22"/>
        </w:rPr>
        <w:t>esempio:</w:t>
      </w:r>
      <w:r w:rsidRPr="00EE683A">
        <w:rPr>
          <w:position w:val="2"/>
          <w:sz w:val="22"/>
          <w:szCs w:val="22"/>
        </w:rPr>
        <w:t xml:space="preserve"> </w:t>
      </w:r>
      <w:r w:rsidR="00E326EB" w:rsidRPr="00E326EB">
        <w:rPr>
          <w:position w:val="2"/>
          <w:sz w:val="22"/>
          <w:szCs w:val="22"/>
        </w:rPr>
        <w:t>dispositivi intelligenti per il test delle polveri metalliche e sistemi</w:t>
      </w:r>
      <w:r w:rsidR="00E326EB">
        <w:rPr>
          <w:position w:val="2"/>
          <w:sz w:val="22"/>
          <w:szCs w:val="22"/>
        </w:rPr>
        <w:t xml:space="preserve"> </w:t>
      </w:r>
      <w:r w:rsidR="00E326EB" w:rsidRPr="00E326EB">
        <w:rPr>
          <w:position w:val="2"/>
          <w:sz w:val="22"/>
          <w:szCs w:val="22"/>
        </w:rPr>
        <w:t>di monitoraggio in continuo che consentono di qualificare i processi di</w:t>
      </w:r>
      <w:r w:rsidR="00E326EB">
        <w:rPr>
          <w:position w:val="2"/>
          <w:sz w:val="22"/>
          <w:szCs w:val="22"/>
        </w:rPr>
        <w:t xml:space="preserve"> </w:t>
      </w:r>
      <w:r w:rsidR="00E326EB" w:rsidRPr="00E326EB">
        <w:rPr>
          <w:position w:val="2"/>
          <w:sz w:val="22"/>
          <w:szCs w:val="22"/>
        </w:rPr>
        <w:t>produzio</w:t>
      </w:r>
      <w:r w:rsidR="00E326EB">
        <w:rPr>
          <w:position w:val="2"/>
          <w:sz w:val="22"/>
          <w:szCs w:val="22"/>
        </w:rPr>
        <w:t xml:space="preserve">ne mediante tecnologie additive; </w:t>
      </w:r>
      <w:r w:rsidR="00E326EB" w:rsidRPr="00E326EB">
        <w:rPr>
          <w:position w:val="2"/>
          <w:sz w:val="22"/>
          <w:szCs w:val="22"/>
        </w:rPr>
        <w:t>sistemi intelligenti e connessi di marcatura e tracciabilità dei lotti</w:t>
      </w:r>
      <w:r w:rsidR="00E326EB">
        <w:rPr>
          <w:position w:val="2"/>
          <w:sz w:val="22"/>
          <w:szCs w:val="22"/>
        </w:rPr>
        <w:t xml:space="preserve"> </w:t>
      </w:r>
      <w:r w:rsidR="00E326EB" w:rsidRPr="00E326EB">
        <w:rPr>
          <w:position w:val="2"/>
          <w:sz w:val="22"/>
          <w:szCs w:val="22"/>
        </w:rPr>
        <w:t>produttivi e/o dei singoli prodotti (ad esempio RFID – Radio Frequency</w:t>
      </w:r>
      <w:r w:rsidR="00E326EB">
        <w:rPr>
          <w:position w:val="2"/>
          <w:sz w:val="22"/>
          <w:szCs w:val="22"/>
        </w:rPr>
        <w:t xml:space="preserve"> Identification)</w:t>
      </w:r>
      <w:r w:rsidRPr="00E326EB">
        <w:rPr>
          <w:position w:val="2"/>
          <w:sz w:val="22"/>
          <w:szCs w:val="22"/>
        </w:rPr>
        <w:t>; etc.):</w:t>
      </w:r>
    </w:p>
    <w:p w:rsidR="009676DE" w:rsidRPr="00E326EB" w:rsidRDefault="009676DE" w:rsidP="00E326EB">
      <w:pPr>
        <w:pStyle w:val="Paragrafoelenco"/>
        <w:ind w:left="360"/>
        <w:jc w:val="both"/>
        <w:rPr>
          <w:position w:val="2"/>
          <w:sz w:val="22"/>
          <w:szCs w:val="22"/>
        </w:rPr>
      </w:pPr>
      <w:r>
        <w:rPr>
          <w:position w:val="2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position w:val="2"/>
          <w:sz w:val="22"/>
          <w:szCs w:val="22"/>
        </w:rPr>
        <w:lastRenderedPageBreak/>
        <w:t>………………………………………………………………………………………………………………</w:t>
      </w:r>
      <w:r w:rsidR="00E326EB" w:rsidRPr="00E326EB">
        <w:rPr>
          <w:bCs/>
          <w:sz w:val="22"/>
          <w:szCs w:val="22"/>
        </w:rPr>
        <w:t>………………………………………………………………………………………………………………</w:t>
      </w:r>
    </w:p>
    <w:p w:rsidR="00BA02DD" w:rsidRPr="00BA02DD" w:rsidRDefault="00BA02DD" w:rsidP="00BA02DD">
      <w:pPr>
        <w:ind w:left="851" w:hanging="425"/>
        <w:jc w:val="both"/>
        <w:rPr>
          <w:position w:val="2"/>
        </w:rPr>
      </w:pPr>
    </w:p>
    <w:p w:rsidR="00BA02DD" w:rsidRPr="00BA02DD" w:rsidRDefault="00BA02DD" w:rsidP="00BA02DD">
      <w:pPr>
        <w:ind w:left="426"/>
        <w:jc w:val="both"/>
      </w:pPr>
    </w:p>
    <w:p w:rsidR="00E326EB" w:rsidRPr="00E326EB" w:rsidRDefault="00E326EB" w:rsidP="00E326EB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QUADRO C</w:t>
      </w:r>
    </w:p>
    <w:p w:rsidR="00E326EB" w:rsidRPr="00E326EB" w:rsidRDefault="00E326EB" w:rsidP="00E326EB">
      <w:pPr>
        <w:pStyle w:val="Paragrafoelenco"/>
        <w:numPr>
          <w:ilvl w:val="0"/>
          <w:numId w:val="6"/>
        </w:numPr>
        <w:jc w:val="both"/>
        <w:rPr>
          <w:position w:val="2"/>
          <w:sz w:val="22"/>
          <w:szCs w:val="22"/>
        </w:rPr>
      </w:pPr>
      <w:r>
        <w:rPr>
          <w:position w:val="2"/>
          <w:sz w:val="22"/>
          <w:szCs w:val="22"/>
        </w:rPr>
        <w:t xml:space="preserve">Nel caso in cui il bene rientri nella categoria </w:t>
      </w:r>
      <w:r w:rsidRPr="00B2611D">
        <w:rPr>
          <w:b/>
          <w:position w:val="2"/>
          <w:sz w:val="22"/>
          <w:szCs w:val="22"/>
        </w:rPr>
        <w:t>“</w:t>
      </w:r>
      <w:r w:rsidRPr="00E326EB">
        <w:rPr>
          <w:b/>
          <w:position w:val="2"/>
          <w:sz w:val="22"/>
          <w:szCs w:val="22"/>
        </w:rPr>
        <w:t>Dispositivi per l'interazione uomo macchina e per il miglioramento dell'ergonomia e della sicurezza</w:t>
      </w:r>
      <w:r>
        <w:rPr>
          <w:b/>
          <w:position w:val="2"/>
          <w:sz w:val="22"/>
          <w:szCs w:val="22"/>
        </w:rPr>
        <w:t xml:space="preserve"> </w:t>
      </w:r>
      <w:r w:rsidRPr="00E326EB">
        <w:rPr>
          <w:b/>
          <w:position w:val="2"/>
          <w:sz w:val="22"/>
          <w:szCs w:val="22"/>
        </w:rPr>
        <w:t>del</w:t>
      </w:r>
      <w:r>
        <w:rPr>
          <w:b/>
          <w:position w:val="2"/>
          <w:sz w:val="22"/>
          <w:szCs w:val="22"/>
        </w:rPr>
        <w:t xml:space="preserve"> posto di lavoro in logica 4.0</w:t>
      </w:r>
      <w:r w:rsidRPr="00E326EB">
        <w:rPr>
          <w:b/>
          <w:position w:val="2"/>
          <w:sz w:val="22"/>
          <w:szCs w:val="22"/>
        </w:rPr>
        <w:t>”</w:t>
      </w:r>
      <w:r w:rsidRPr="00E326EB">
        <w:rPr>
          <w:position w:val="2"/>
          <w:sz w:val="22"/>
          <w:szCs w:val="22"/>
        </w:rPr>
        <w:t xml:space="preserve">, esso si riferisce, nello specifico, alla seguente tipologia di </w:t>
      </w:r>
      <w:r>
        <w:rPr>
          <w:position w:val="2"/>
          <w:sz w:val="22"/>
          <w:szCs w:val="22"/>
        </w:rPr>
        <w:t>dispositivo</w:t>
      </w:r>
      <w:r w:rsidRPr="00E326EB">
        <w:rPr>
          <w:position w:val="2"/>
          <w:sz w:val="22"/>
          <w:szCs w:val="22"/>
        </w:rPr>
        <w:t xml:space="preserve"> (indicare una delle tipologie di cui all’Allegato A della legge 11 dicembre 2016, n. 232, ad esempio</w:t>
      </w:r>
      <w:r>
        <w:rPr>
          <w:position w:val="2"/>
          <w:sz w:val="22"/>
          <w:szCs w:val="22"/>
        </w:rPr>
        <w:t>:</w:t>
      </w:r>
      <w:r w:rsidRPr="00E326EB">
        <w:t xml:space="preserve"> </w:t>
      </w:r>
      <w:r w:rsidRPr="00E326EB">
        <w:rPr>
          <w:position w:val="2"/>
          <w:sz w:val="22"/>
          <w:szCs w:val="22"/>
        </w:rPr>
        <w:t>sistemi per il sollevamento/traslazione di parti pesanti o oggetti</w:t>
      </w:r>
      <w:r>
        <w:rPr>
          <w:position w:val="2"/>
          <w:sz w:val="22"/>
          <w:szCs w:val="22"/>
        </w:rPr>
        <w:t xml:space="preserve"> </w:t>
      </w:r>
      <w:r w:rsidRPr="00E326EB">
        <w:rPr>
          <w:position w:val="2"/>
          <w:sz w:val="22"/>
          <w:szCs w:val="22"/>
        </w:rPr>
        <w:t>esposti ad alte temperature in grado di agevolare in maniera intelligente/robotizzata/intera</w:t>
      </w:r>
      <w:r>
        <w:rPr>
          <w:position w:val="2"/>
          <w:sz w:val="22"/>
          <w:szCs w:val="22"/>
        </w:rPr>
        <w:t>ttiva il compito dell’operatore</w:t>
      </w:r>
      <w:r w:rsidRPr="00E326EB">
        <w:rPr>
          <w:position w:val="2"/>
          <w:sz w:val="22"/>
          <w:szCs w:val="22"/>
        </w:rPr>
        <w:t xml:space="preserve">; dispositivi wearable, apparecchiature di comunicazione tra operatore/operatori e sistema produttivo, dispositivi di realtà aumentata e </w:t>
      </w:r>
      <w:proofErr w:type="spellStart"/>
      <w:r w:rsidRPr="00E326EB">
        <w:rPr>
          <w:position w:val="2"/>
          <w:sz w:val="22"/>
          <w:szCs w:val="22"/>
        </w:rPr>
        <w:t>virtual</w:t>
      </w:r>
      <w:proofErr w:type="spellEnd"/>
      <w:r>
        <w:rPr>
          <w:position w:val="2"/>
          <w:sz w:val="22"/>
          <w:szCs w:val="22"/>
        </w:rPr>
        <w:t xml:space="preserve"> reality; </w:t>
      </w:r>
      <w:r w:rsidRPr="00E326EB">
        <w:rPr>
          <w:position w:val="2"/>
          <w:sz w:val="22"/>
          <w:szCs w:val="22"/>
        </w:rPr>
        <w:t>etc.):</w:t>
      </w:r>
    </w:p>
    <w:p w:rsidR="00E326EB" w:rsidRPr="00E326EB" w:rsidRDefault="00E326EB" w:rsidP="00E326EB">
      <w:pPr>
        <w:pStyle w:val="Paragrafoelenco"/>
        <w:ind w:left="360"/>
        <w:jc w:val="both"/>
        <w:rPr>
          <w:position w:val="2"/>
          <w:sz w:val="22"/>
          <w:szCs w:val="22"/>
        </w:rPr>
      </w:pPr>
      <w:r>
        <w:rPr>
          <w:position w:val="2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E326EB">
        <w:rPr>
          <w:bCs/>
          <w:sz w:val="22"/>
          <w:szCs w:val="22"/>
        </w:rPr>
        <w:t>………………………………………………………………………………………………………………</w:t>
      </w:r>
    </w:p>
    <w:p w:rsidR="00BA02DD" w:rsidRDefault="00BA02DD" w:rsidP="001960C9">
      <w:pPr>
        <w:ind w:left="426"/>
        <w:jc w:val="both"/>
        <w:rPr>
          <w:bCs/>
          <w:sz w:val="22"/>
          <w:szCs w:val="22"/>
        </w:rPr>
      </w:pPr>
    </w:p>
    <w:p w:rsidR="00156DD8" w:rsidRDefault="00156DD8" w:rsidP="00710AA1">
      <w:pPr>
        <w:rPr>
          <w:position w:val="2"/>
          <w:sz w:val="22"/>
          <w:szCs w:val="22"/>
        </w:rPr>
      </w:pPr>
    </w:p>
    <w:p w:rsidR="00FD0272" w:rsidRPr="00FD0272" w:rsidRDefault="00FD0272" w:rsidP="00FD0272">
      <w:pPr>
        <w:jc w:val="both"/>
        <w:rPr>
          <w:position w:val="2"/>
          <w:sz w:val="22"/>
          <w:szCs w:val="22"/>
        </w:rPr>
      </w:pPr>
      <w:r w:rsidRPr="00FD0272">
        <w:rPr>
          <w:position w:val="2"/>
          <w:sz w:val="22"/>
          <w:szCs w:val="22"/>
        </w:rPr>
        <w:t xml:space="preserve">Inoltre </w:t>
      </w:r>
      <w:r w:rsidRPr="00FD0272">
        <w:rPr>
          <w:b/>
          <w:i/>
          <w:position w:val="2"/>
          <w:sz w:val="28"/>
          <w:szCs w:val="28"/>
        </w:rPr>
        <w:t>DICHIARA</w:t>
      </w:r>
      <w:r w:rsidRPr="00FD0272">
        <w:rPr>
          <w:b/>
          <w:i/>
          <w:position w:val="2"/>
          <w:sz w:val="22"/>
          <w:szCs w:val="22"/>
        </w:rPr>
        <w:t xml:space="preserve"> </w:t>
      </w:r>
      <w:r w:rsidRPr="00FD0272">
        <w:rPr>
          <w:position w:val="2"/>
          <w:sz w:val="22"/>
          <w:szCs w:val="22"/>
        </w:rPr>
        <w:t>che, il bene sopraindicato</w:t>
      </w:r>
      <w:r w:rsidR="00501DA7">
        <w:rPr>
          <w:position w:val="2"/>
          <w:sz w:val="22"/>
          <w:szCs w:val="22"/>
        </w:rPr>
        <w:t xml:space="preserve"> (quadro</w:t>
      </w:r>
      <w:r>
        <w:rPr>
          <w:position w:val="2"/>
          <w:sz w:val="22"/>
          <w:szCs w:val="22"/>
        </w:rPr>
        <w:t xml:space="preserve"> A, B o C)</w:t>
      </w:r>
      <w:r w:rsidRPr="00FD0272">
        <w:rPr>
          <w:position w:val="2"/>
          <w:sz w:val="22"/>
          <w:szCs w:val="22"/>
        </w:rPr>
        <w:t>, risulta</w:t>
      </w:r>
      <w:r w:rsidR="0006114A">
        <w:rPr>
          <w:position w:val="2"/>
          <w:sz w:val="22"/>
          <w:szCs w:val="22"/>
        </w:rPr>
        <w:t>/risulterà (al termine del progetto)</w:t>
      </w:r>
      <w:bookmarkStart w:id="0" w:name="_GoBack"/>
      <w:bookmarkEnd w:id="0"/>
      <w:r w:rsidRPr="00FD0272">
        <w:rPr>
          <w:position w:val="2"/>
          <w:sz w:val="22"/>
          <w:szCs w:val="22"/>
        </w:rPr>
        <w:t xml:space="preserve"> connesso ai seguenti </w:t>
      </w:r>
      <w:r w:rsidRPr="00FD0272">
        <w:rPr>
          <w:b/>
          <w:position w:val="2"/>
          <w:sz w:val="22"/>
          <w:szCs w:val="22"/>
        </w:rPr>
        <w:t>beni immateriali</w:t>
      </w:r>
      <w:r w:rsidRPr="00FD0272">
        <w:rPr>
          <w:position w:val="2"/>
          <w:sz w:val="22"/>
          <w:szCs w:val="22"/>
        </w:rPr>
        <w:t xml:space="preserve"> (software, sistemi e system integration, piattaforme e applicazioni) di cui </w:t>
      </w:r>
      <w:r>
        <w:rPr>
          <w:position w:val="2"/>
          <w:sz w:val="22"/>
          <w:szCs w:val="22"/>
        </w:rPr>
        <w:t>a</w:t>
      </w:r>
      <w:r w:rsidRPr="00FD0272">
        <w:rPr>
          <w:position w:val="2"/>
          <w:sz w:val="22"/>
          <w:szCs w:val="22"/>
        </w:rPr>
        <w:t>ll’Allegato B alla legge 11 dicembre 2016, n.232</w:t>
      </w:r>
      <w:r>
        <w:rPr>
          <w:position w:val="2"/>
          <w:sz w:val="22"/>
          <w:szCs w:val="22"/>
        </w:rPr>
        <w:t xml:space="preserve"> (compilare solo se pertinente)</w:t>
      </w:r>
      <w:r w:rsidR="00D01043">
        <w:rPr>
          <w:position w:val="2"/>
          <w:sz w:val="22"/>
          <w:szCs w:val="22"/>
        </w:rPr>
        <w:t xml:space="preserve"> *</w:t>
      </w:r>
      <w:r>
        <w:rPr>
          <w:position w:val="2"/>
          <w:sz w:val="22"/>
          <w:szCs w:val="22"/>
        </w:rPr>
        <w:t>:</w:t>
      </w:r>
    </w:p>
    <w:p w:rsidR="00FD0272" w:rsidRDefault="00FD0272" w:rsidP="00FD0272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…………………………………………………………………………………………………………………...</w:t>
      </w:r>
    </w:p>
    <w:p w:rsidR="00FD0272" w:rsidRDefault="00FD0272" w:rsidP="00FD0272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…………………………………………………………………………………………………………………...</w:t>
      </w:r>
    </w:p>
    <w:p w:rsidR="00FD0272" w:rsidRDefault="00FD0272" w:rsidP="00FD0272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…………………………………………………………………………………………………………………...</w:t>
      </w:r>
    </w:p>
    <w:p w:rsidR="00FD0272" w:rsidRDefault="00FD0272" w:rsidP="00FD0272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…………………………………………………………………………………………………………………...</w:t>
      </w:r>
    </w:p>
    <w:p w:rsidR="00FD0272" w:rsidRDefault="00FD0272" w:rsidP="00FD0272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…………………………………………………………………………………………………………………...</w:t>
      </w:r>
    </w:p>
    <w:p w:rsidR="00FD0272" w:rsidRDefault="00FD0272" w:rsidP="00FD0272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…………………………………………………………………………………………………………………...</w:t>
      </w:r>
    </w:p>
    <w:p w:rsidR="00FD0272" w:rsidRDefault="00FD0272" w:rsidP="00FD0272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…………………………………………………………………………………………………………………...</w:t>
      </w:r>
    </w:p>
    <w:p w:rsidR="00FD0272" w:rsidRDefault="00FD0272" w:rsidP="00FD0272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…………………………………………………………………………………………………………………...</w:t>
      </w:r>
    </w:p>
    <w:p w:rsidR="00FD0272" w:rsidRDefault="00FD0272" w:rsidP="00FD0272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…………………………………………………………………………………………………………………...</w:t>
      </w:r>
    </w:p>
    <w:p w:rsidR="00156DD8" w:rsidRPr="00D01043" w:rsidRDefault="00D01043" w:rsidP="00D01043">
      <w:pPr>
        <w:jc w:val="both"/>
        <w:rPr>
          <w:i/>
          <w:position w:val="2"/>
          <w:sz w:val="22"/>
          <w:szCs w:val="22"/>
        </w:rPr>
      </w:pPr>
      <w:r w:rsidRPr="00D01043">
        <w:rPr>
          <w:i/>
          <w:position w:val="2"/>
          <w:sz w:val="22"/>
          <w:szCs w:val="22"/>
        </w:rPr>
        <w:t>*l’elenco completo dei beni immateriali di cui all’Allegato B alla legge 11 dicembre 2016, n.232 è consultabile anche nell’Appendice 1 del bando.</w:t>
      </w:r>
    </w:p>
    <w:p w:rsidR="00156DD8" w:rsidRDefault="00156DD8" w:rsidP="00710AA1">
      <w:pPr>
        <w:rPr>
          <w:position w:val="2"/>
          <w:sz w:val="22"/>
          <w:szCs w:val="22"/>
        </w:rPr>
      </w:pPr>
    </w:p>
    <w:p w:rsidR="00D01043" w:rsidRPr="006A3070" w:rsidRDefault="00D01043" w:rsidP="00710AA1">
      <w:pPr>
        <w:rPr>
          <w:position w:val="2"/>
          <w:sz w:val="22"/>
          <w:szCs w:val="22"/>
        </w:rPr>
      </w:pPr>
    </w:p>
    <w:p w:rsidR="00156DD8" w:rsidRPr="006A3070" w:rsidRDefault="00156DD8" w:rsidP="00710AA1">
      <w:pPr>
        <w:spacing w:after="120"/>
        <w:jc w:val="both"/>
        <w:rPr>
          <w:bCs/>
          <w:color w:val="000000"/>
          <w:sz w:val="22"/>
          <w:szCs w:val="22"/>
        </w:rPr>
      </w:pPr>
      <w:r w:rsidRPr="006A3070">
        <w:rPr>
          <w:bCs/>
          <w:i/>
          <w:color w:val="000000"/>
          <w:sz w:val="22"/>
          <w:szCs w:val="22"/>
        </w:rPr>
        <w:t>Località</w:t>
      </w:r>
      <w:r w:rsidRPr="006A3070">
        <w:rPr>
          <w:bCs/>
          <w:color w:val="000000"/>
          <w:sz w:val="22"/>
          <w:szCs w:val="22"/>
        </w:rPr>
        <w:t xml:space="preserve"> e </w:t>
      </w:r>
      <w:r w:rsidRPr="006A3070">
        <w:rPr>
          <w:bCs/>
          <w:i/>
          <w:color w:val="000000"/>
          <w:sz w:val="22"/>
          <w:szCs w:val="22"/>
        </w:rPr>
        <w:t>data</w:t>
      </w:r>
      <w:r w:rsidRPr="006A3070">
        <w:rPr>
          <w:bCs/>
          <w:color w:val="000000"/>
          <w:sz w:val="22"/>
          <w:szCs w:val="22"/>
        </w:rPr>
        <w:t xml:space="preserve"> ………………</w:t>
      </w:r>
    </w:p>
    <w:p w:rsidR="00156DD8" w:rsidRPr="006A3070" w:rsidRDefault="00156DD8" w:rsidP="00710AA1">
      <w:pPr>
        <w:spacing w:after="120"/>
        <w:jc w:val="both"/>
        <w:rPr>
          <w:bCs/>
          <w:color w:val="000000"/>
          <w:sz w:val="22"/>
          <w:szCs w:val="22"/>
        </w:rPr>
      </w:pPr>
    </w:p>
    <w:p w:rsidR="009E2732" w:rsidRPr="004A43F1" w:rsidRDefault="009E2732" w:rsidP="00674027">
      <w:pPr>
        <w:spacing w:after="120"/>
        <w:ind w:left="5103"/>
        <w:jc w:val="center"/>
        <w:rPr>
          <w:bCs/>
          <w:color w:val="000000"/>
          <w:sz w:val="22"/>
          <w:szCs w:val="22"/>
        </w:rPr>
      </w:pPr>
      <w:r w:rsidRPr="004A43F1">
        <w:rPr>
          <w:bCs/>
          <w:color w:val="000000"/>
          <w:sz w:val="22"/>
          <w:szCs w:val="22"/>
        </w:rPr>
        <w:t>In fede</w:t>
      </w:r>
    </w:p>
    <w:p w:rsidR="009E2732" w:rsidRPr="004A43F1" w:rsidRDefault="009E2732" w:rsidP="009E2732">
      <w:pPr>
        <w:ind w:left="5103"/>
        <w:jc w:val="center"/>
        <w:rPr>
          <w:color w:val="000000"/>
        </w:rPr>
      </w:pPr>
      <w:r w:rsidRPr="004A43F1">
        <w:rPr>
          <w:color w:val="000000"/>
        </w:rPr>
        <w:t>___________________________________</w:t>
      </w:r>
    </w:p>
    <w:p w:rsidR="009E2732" w:rsidRPr="004A43F1" w:rsidRDefault="009E2732" w:rsidP="009E2732">
      <w:pPr>
        <w:ind w:left="5103"/>
        <w:jc w:val="center"/>
        <w:rPr>
          <w:position w:val="2"/>
          <w:sz w:val="22"/>
          <w:szCs w:val="22"/>
        </w:rPr>
      </w:pPr>
      <w:r>
        <w:rPr>
          <w:position w:val="2"/>
          <w:sz w:val="22"/>
          <w:szCs w:val="22"/>
        </w:rPr>
        <w:t>(</w:t>
      </w:r>
      <w:r w:rsidRPr="004A43F1">
        <w:rPr>
          <w:position w:val="2"/>
          <w:sz w:val="22"/>
          <w:szCs w:val="22"/>
        </w:rPr>
        <w:t>apporre la firma digitale)</w:t>
      </w:r>
    </w:p>
    <w:p w:rsidR="00156DD8" w:rsidRPr="006A3070" w:rsidRDefault="00156DD8" w:rsidP="00710AA1">
      <w:pPr>
        <w:rPr>
          <w:position w:val="2"/>
          <w:sz w:val="22"/>
          <w:szCs w:val="22"/>
        </w:rPr>
      </w:pPr>
    </w:p>
    <w:p w:rsidR="00156DD8" w:rsidRDefault="00156DD8" w:rsidP="00710AA1">
      <w:pPr>
        <w:rPr>
          <w:position w:val="2"/>
          <w:sz w:val="22"/>
          <w:szCs w:val="22"/>
        </w:rPr>
      </w:pPr>
    </w:p>
    <w:p w:rsidR="00BA02DD" w:rsidRPr="006A3070" w:rsidRDefault="00BA02DD" w:rsidP="00BA02DD">
      <w:pPr>
        <w:jc w:val="both"/>
        <w:rPr>
          <w:position w:val="2"/>
          <w:sz w:val="22"/>
          <w:szCs w:val="22"/>
        </w:rPr>
      </w:pPr>
    </w:p>
    <w:p w:rsidR="00BA02DD" w:rsidRPr="00C027C4" w:rsidRDefault="00BA02DD" w:rsidP="00BA02DD">
      <w:pPr>
        <w:jc w:val="both"/>
        <w:rPr>
          <w:i/>
          <w:position w:val="2"/>
          <w:sz w:val="22"/>
          <w:szCs w:val="22"/>
        </w:rPr>
      </w:pPr>
      <w:r w:rsidRPr="00C027C4">
        <w:rPr>
          <w:i/>
          <w:position w:val="2"/>
          <w:sz w:val="22"/>
          <w:szCs w:val="22"/>
        </w:rPr>
        <w:t xml:space="preserve">Per le informazioni relative al trattamento dei dati, ai sensi dell’art. 13 del Regolamento UE n. 679/2016, si rinvia a </w:t>
      </w:r>
      <w:r w:rsidR="006B51A2">
        <w:rPr>
          <w:i/>
          <w:position w:val="2"/>
          <w:sz w:val="22"/>
          <w:szCs w:val="22"/>
        </w:rPr>
        <w:t>quanto descritto a</w:t>
      </w:r>
      <w:r w:rsidR="009162FB">
        <w:rPr>
          <w:i/>
          <w:position w:val="2"/>
          <w:sz w:val="22"/>
          <w:szCs w:val="22"/>
        </w:rPr>
        <w:t>ll’</w:t>
      </w:r>
      <w:r w:rsidR="006B51A2">
        <w:rPr>
          <w:i/>
          <w:position w:val="2"/>
          <w:sz w:val="22"/>
          <w:szCs w:val="22"/>
        </w:rPr>
        <w:t>art. 20 del</w:t>
      </w:r>
      <w:r w:rsidRPr="00C027C4">
        <w:rPr>
          <w:i/>
          <w:position w:val="2"/>
          <w:sz w:val="22"/>
          <w:szCs w:val="22"/>
        </w:rPr>
        <w:t xml:space="preserve"> Bando, pubblicato all’indirizzo:</w:t>
      </w:r>
    </w:p>
    <w:p w:rsidR="00156DD8" w:rsidRPr="006A3070" w:rsidRDefault="0006114A" w:rsidP="00966D28">
      <w:pPr>
        <w:jc w:val="both"/>
        <w:rPr>
          <w:position w:val="2"/>
          <w:sz w:val="22"/>
          <w:szCs w:val="22"/>
        </w:rPr>
      </w:pPr>
      <w:hyperlink r:id="rId7" w:history="1">
        <w:r w:rsidR="00BA02DD">
          <w:rPr>
            <w:rStyle w:val="Collegamentoipertestuale"/>
          </w:rPr>
          <w:t>https://bandi.regione.veneto.it/Public/Elenco?Tipo=1</w:t>
        </w:r>
      </w:hyperlink>
    </w:p>
    <w:sectPr w:rsidR="00156DD8" w:rsidRPr="006A3070" w:rsidSect="00AE33E0">
      <w:headerReference w:type="default" r:id="rId8"/>
      <w:headerReference w:type="first" r:id="rId9"/>
      <w:pgSz w:w="11906" w:h="16838"/>
      <w:pgMar w:top="141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77ED" w:rsidRDefault="006677ED" w:rsidP="0074490D">
      <w:r>
        <w:separator/>
      </w:r>
    </w:p>
  </w:endnote>
  <w:endnote w:type="continuationSeparator" w:id="0">
    <w:p w:rsidR="006677ED" w:rsidRDefault="006677ED" w:rsidP="00744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77ED" w:rsidRDefault="006677ED" w:rsidP="0074490D">
      <w:r>
        <w:separator/>
      </w:r>
    </w:p>
  </w:footnote>
  <w:footnote w:type="continuationSeparator" w:id="0">
    <w:p w:rsidR="006677ED" w:rsidRDefault="006677ED" w:rsidP="007449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FCD" w:rsidRDefault="00CC0FCD" w:rsidP="00CC0FCD">
    <w:pPr>
      <w:tabs>
        <w:tab w:val="left" w:pos="415"/>
        <w:tab w:val="right" w:pos="9638"/>
      </w:tabs>
      <w:rPr>
        <w:rFonts w:ascii="Arial" w:hAnsi="Arial" w:cs="Arial"/>
        <w:b/>
      </w:rPr>
    </w:pPr>
    <w:r>
      <w:rPr>
        <w:rFonts w:ascii="Arial" w:hAnsi="Arial" w:cs="Arial"/>
        <w:b/>
      </w:rPr>
      <w:tab/>
    </w:r>
  </w:p>
  <w:p w:rsidR="005169E3" w:rsidRPr="00AE33E0" w:rsidRDefault="00CC0FCD" w:rsidP="00CC0FCD">
    <w:pPr>
      <w:tabs>
        <w:tab w:val="left" w:pos="415"/>
        <w:tab w:val="right" w:pos="9638"/>
      </w:tabs>
      <w:rPr>
        <w:rFonts w:ascii="Arial" w:hAnsi="Arial" w:cs="Arial"/>
        <w:b/>
      </w:rPr>
    </w:pPr>
    <w:r>
      <w:rPr>
        <w:rFonts w:ascii="Arial" w:hAnsi="Arial" w:cs="Arial"/>
        <w:b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69E3" w:rsidRDefault="005169E3" w:rsidP="00AE33E0">
    <w:pPr>
      <w:jc w:val="center"/>
      <w:rPr>
        <w:rFonts w:ascii="Arial" w:hAnsi="Arial" w:cs="Arial"/>
        <w:b/>
        <w:sz w:val="20"/>
        <w:szCs w:val="20"/>
      </w:rPr>
    </w:pPr>
  </w:p>
  <w:p w:rsidR="005169E3" w:rsidRDefault="005169E3" w:rsidP="00AE33E0">
    <w:pPr>
      <w:jc w:val="center"/>
      <w:rPr>
        <w:rFonts w:ascii="Arial" w:hAnsi="Arial" w:cs="Arial"/>
        <w:b/>
        <w:sz w:val="20"/>
        <w:szCs w:val="20"/>
      </w:rPr>
    </w:pPr>
  </w:p>
  <w:p w:rsidR="005169E3" w:rsidRDefault="005169E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97E71"/>
    <w:multiLevelType w:val="hybridMultilevel"/>
    <w:tmpl w:val="36A0FC72"/>
    <w:lvl w:ilvl="0" w:tplc="3B3A98EC">
      <w:start w:val="1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  <w:rPr>
        <w:rFonts w:cs="Times New Roman"/>
      </w:rPr>
    </w:lvl>
  </w:abstractNum>
  <w:abstractNum w:abstractNumId="1" w15:restartNumberingAfterBreak="0">
    <w:nsid w:val="17704FF1"/>
    <w:multiLevelType w:val="hybridMultilevel"/>
    <w:tmpl w:val="33CECB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46479F"/>
    <w:multiLevelType w:val="hybridMultilevel"/>
    <w:tmpl w:val="1A4299A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EE4E7A"/>
    <w:multiLevelType w:val="hybridMultilevel"/>
    <w:tmpl w:val="678244C0"/>
    <w:lvl w:ilvl="0" w:tplc="551C6C70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56BB01BA"/>
    <w:multiLevelType w:val="hybridMultilevel"/>
    <w:tmpl w:val="69B84092"/>
    <w:lvl w:ilvl="0" w:tplc="0410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5" w15:restartNumberingAfterBreak="0">
    <w:nsid w:val="57121B07"/>
    <w:multiLevelType w:val="multilevel"/>
    <w:tmpl w:val="EBE2E9F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643627E0"/>
    <w:multiLevelType w:val="hybridMultilevel"/>
    <w:tmpl w:val="E8EA150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CA0217"/>
    <w:multiLevelType w:val="hybridMultilevel"/>
    <w:tmpl w:val="D568869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7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D8C"/>
    <w:rsid w:val="0000139C"/>
    <w:rsid w:val="00011ABB"/>
    <w:rsid w:val="0005237F"/>
    <w:rsid w:val="00057905"/>
    <w:rsid w:val="0006114A"/>
    <w:rsid w:val="00063496"/>
    <w:rsid w:val="00071501"/>
    <w:rsid w:val="0008462F"/>
    <w:rsid w:val="00100AB2"/>
    <w:rsid w:val="00105DD3"/>
    <w:rsid w:val="00124E26"/>
    <w:rsid w:val="00133C99"/>
    <w:rsid w:val="0013601F"/>
    <w:rsid w:val="00156DD8"/>
    <w:rsid w:val="001638FE"/>
    <w:rsid w:val="00192AD2"/>
    <w:rsid w:val="001960C9"/>
    <w:rsid w:val="0021032B"/>
    <w:rsid w:val="00211FA1"/>
    <w:rsid w:val="00213080"/>
    <w:rsid w:val="00285D55"/>
    <w:rsid w:val="002C57D1"/>
    <w:rsid w:val="003045D0"/>
    <w:rsid w:val="0032000D"/>
    <w:rsid w:val="00375B7A"/>
    <w:rsid w:val="003776BA"/>
    <w:rsid w:val="003968BF"/>
    <w:rsid w:val="00445E07"/>
    <w:rsid w:val="004633C4"/>
    <w:rsid w:val="00473413"/>
    <w:rsid w:val="004A57B7"/>
    <w:rsid w:val="004D36B9"/>
    <w:rsid w:val="004D60E5"/>
    <w:rsid w:val="004D6B00"/>
    <w:rsid w:val="004E5D28"/>
    <w:rsid w:val="004F69A2"/>
    <w:rsid w:val="00501DA7"/>
    <w:rsid w:val="00514CFE"/>
    <w:rsid w:val="005169E3"/>
    <w:rsid w:val="005214A4"/>
    <w:rsid w:val="00526B7F"/>
    <w:rsid w:val="00596821"/>
    <w:rsid w:val="005C30F1"/>
    <w:rsid w:val="005D4D17"/>
    <w:rsid w:val="005E7BD8"/>
    <w:rsid w:val="006677ED"/>
    <w:rsid w:val="00674027"/>
    <w:rsid w:val="0067724B"/>
    <w:rsid w:val="00677362"/>
    <w:rsid w:val="006A3070"/>
    <w:rsid w:val="006A7F37"/>
    <w:rsid w:val="006B51A2"/>
    <w:rsid w:val="006D60E0"/>
    <w:rsid w:val="00710AA1"/>
    <w:rsid w:val="00724FBC"/>
    <w:rsid w:val="00726CBF"/>
    <w:rsid w:val="00731DA7"/>
    <w:rsid w:val="00742D14"/>
    <w:rsid w:val="007435F7"/>
    <w:rsid w:val="0074490D"/>
    <w:rsid w:val="00764FEC"/>
    <w:rsid w:val="00772FA8"/>
    <w:rsid w:val="0077321E"/>
    <w:rsid w:val="00791D6C"/>
    <w:rsid w:val="007D5A77"/>
    <w:rsid w:val="00801B4D"/>
    <w:rsid w:val="0083437C"/>
    <w:rsid w:val="00845FB2"/>
    <w:rsid w:val="00875365"/>
    <w:rsid w:val="008A3F00"/>
    <w:rsid w:val="008B4079"/>
    <w:rsid w:val="008C352A"/>
    <w:rsid w:val="009141BA"/>
    <w:rsid w:val="009162FB"/>
    <w:rsid w:val="00934DEB"/>
    <w:rsid w:val="00963CB8"/>
    <w:rsid w:val="00966D28"/>
    <w:rsid w:val="009676DE"/>
    <w:rsid w:val="00977056"/>
    <w:rsid w:val="009A3D0F"/>
    <w:rsid w:val="009C3B23"/>
    <w:rsid w:val="009E0D8C"/>
    <w:rsid w:val="009E2732"/>
    <w:rsid w:val="00A01942"/>
    <w:rsid w:val="00A155CE"/>
    <w:rsid w:val="00A363B0"/>
    <w:rsid w:val="00A5032A"/>
    <w:rsid w:val="00A837F0"/>
    <w:rsid w:val="00A84D9B"/>
    <w:rsid w:val="00A93170"/>
    <w:rsid w:val="00AE33E0"/>
    <w:rsid w:val="00B2611D"/>
    <w:rsid w:val="00B46FB3"/>
    <w:rsid w:val="00B4712D"/>
    <w:rsid w:val="00B57030"/>
    <w:rsid w:val="00B66122"/>
    <w:rsid w:val="00B66329"/>
    <w:rsid w:val="00B94E9F"/>
    <w:rsid w:val="00BA02DD"/>
    <w:rsid w:val="00BB6156"/>
    <w:rsid w:val="00BC1654"/>
    <w:rsid w:val="00BC435B"/>
    <w:rsid w:val="00BD0A7C"/>
    <w:rsid w:val="00BE633A"/>
    <w:rsid w:val="00C04B21"/>
    <w:rsid w:val="00C1794D"/>
    <w:rsid w:val="00C52342"/>
    <w:rsid w:val="00C71C26"/>
    <w:rsid w:val="00C86EE2"/>
    <w:rsid w:val="00CA1342"/>
    <w:rsid w:val="00CC0FCD"/>
    <w:rsid w:val="00CC211F"/>
    <w:rsid w:val="00CD3633"/>
    <w:rsid w:val="00CD6190"/>
    <w:rsid w:val="00CF667E"/>
    <w:rsid w:val="00D01043"/>
    <w:rsid w:val="00D45D27"/>
    <w:rsid w:val="00D7296C"/>
    <w:rsid w:val="00D82F2C"/>
    <w:rsid w:val="00D90FD6"/>
    <w:rsid w:val="00DA08CA"/>
    <w:rsid w:val="00DA788D"/>
    <w:rsid w:val="00DA7FDA"/>
    <w:rsid w:val="00DD5502"/>
    <w:rsid w:val="00DF40C3"/>
    <w:rsid w:val="00E064F2"/>
    <w:rsid w:val="00E10FB5"/>
    <w:rsid w:val="00E13C98"/>
    <w:rsid w:val="00E234B2"/>
    <w:rsid w:val="00E326EB"/>
    <w:rsid w:val="00E3316C"/>
    <w:rsid w:val="00E35740"/>
    <w:rsid w:val="00E478CC"/>
    <w:rsid w:val="00E649CA"/>
    <w:rsid w:val="00E71ED1"/>
    <w:rsid w:val="00E77EC9"/>
    <w:rsid w:val="00EA2E66"/>
    <w:rsid w:val="00EB6088"/>
    <w:rsid w:val="00EC0DDD"/>
    <w:rsid w:val="00EE3F4F"/>
    <w:rsid w:val="00EE683A"/>
    <w:rsid w:val="00F01431"/>
    <w:rsid w:val="00F32612"/>
    <w:rsid w:val="00F53C4E"/>
    <w:rsid w:val="00FA0B3F"/>
    <w:rsid w:val="00FB77C6"/>
    <w:rsid w:val="00FC0C05"/>
    <w:rsid w:val="00FC63B1"/>
    <w:rsid w:val="00FC70DB"/>
    <w:rsid w:val="00FD0272"/>
    <w:rsid w:val="00FD339C"/>
    <w:rsid w:val="00FE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5FDAFB"/>
  <w15:docId w15:val="{20171DF4-44CA-49D1-AF10-7E857AC0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DD5502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ntenutotabella">
    <w:name w:val="Contenuto tabella"/>
    <w:basedOn w:val="Normale"/>
    <w:rsid w:val="009E0D8C"/>
    <w:pPr>
      <w:suppressLineNumbers/>
      <w:suppressAutoHyphens/>
    </w:pPr>
    <w:rPr>
      <w:lang w:eastAsia="zh-CN"/>
    </w:rPr>
  </w:style>
  <w:style w:type="table" w:styleId="Grigliatabella">
    <w:name w:val="Table Grid"/>
    <w:basedOn w:val="Tabellanormale"/>
    <w:uiPriority w:val="59"/>
    <w:rsid w:val="007449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rsid w:val="0074490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33558"/>
  </w:style>
  <w:style w:type="character" w:styleId="Rimandonotaapidipagina">
    <w:name w:val="footnote reference"/>
    <w:basedOn w:val="Carpredefinitoparagrafo"/>
    <w:uiPriority w:val="99"/>
    <w:semiHidden/>
    <w:rsid w:val="0074490D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rsid w:val="0097705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933558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97705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933558"/>
    <w:rPr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E35740"/>
    <w:pPr>
      <w:ind w:right="-994"/>
      <w:jc w:val="both"/>
    </w:pPr>
    <w:rPr>
      <w:bCs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E35740"/>
    <w:rPr>
      <w:sz w:val="24"/>
    </w:rPr>
  </w:style>
  <w:style w:type="character" w:styleId="Numeropagina">
    <w:name w:val="page number"/>
    <w:uiPriority w:val="99"/>
    <w:rsid w:val="00CC0FCD"/>
    <w:rPr>
      <w:rFonts w:cs="Times New Roman"/>
    </w:rPr>
  </w:style>
  <w:style w:type="paragraph" w:styleId="Testofumetto">
    <w:name w:val="Balloon Text"/>
    <w:basedOn w:val="Normale"/>
    <w:link w:val="TestofumettoCarattere"/>
    <w:rsid w:val="00CC0FC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CC0FC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B615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EE683A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semiHidden/>
    <w:unhideWhenUsed/>
    <w:rsid w:val="00BA02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76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1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bandi.regione.veneto.it/Public/Elenco?Tipo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819</Words>
  <Characters>6333</Characters>
  <Application>Microsoft Office Word</Application>
  <DocSecurity>4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DELL’ATTO DI NOTORIETA’</vt:lpstr>
    </vt:vector>
  </TitlesOfParts>
  <Company>Giunta Regionale</Company>
  <LinksUpToDate>false</LinksUpToDate>
  <CharactersWithSpaces>7138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DELL’ATTO DI NOTORIETA’</dc:title>
  <dc:creator>Administrator</dc:creator>
  <cp:lastModifiedBy>Clinio Gretter</cp:lastModifiedBy>
  <cp:revision>2</cp:revision>
  <cp:lastPrinted>2016-04-20T09:26:00Z</cp:lastPrinted>
  <dcterms:created xsi:type="dcterms:W3CDTF">2022-08-05T08:08:00Z</dcterms:created>
  <dcterms:modified xsi:type="dcterms:W3CDTF">2022-08-05T08:08:00Z</dcterms:modified>
</cp:coreProperties>
</file>